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94" w:rsidRPr="00C9126D" w:rsidRDefault="00780994" w:rsidP="00785A36">
      <w:pPr>
        <w:spacing w:after="100" w:afterAutospacing="1" w:line="2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  <w:r w:rsidR="00731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подросткам 1</w:t>
      </w:r>
      <w:r w:rsidR="00785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31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-18 лет</w:t>
      </w:r>
    </w:p>
    <w:p w:rsidR="00780994" w:rsidRPr="003C03DA" w:rsidRDefault="00780994" w:rsidP="00785A36">
      <w:pPr>
        <w:spacing w:after="100" w:afterAutospacing="1" w:line="23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за компьютером </w:t>
      </w:r>
    </w:p>
    <w:p w:rsidR="00780994" w:rsidRDefault="00780994" w:rsidP="00780994">
      <w:pPr>
        <w:spacing w:after="100" w:afterAutospacing="1"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Составитель социальный педагог Куцоконь Н.И.</w:t>
      </w:r>
    </w:p>
    <w:p w:rsidR="00024C16" w:rsidRDefault="00024C16" w:rsidP="00024C1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="008024B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друзья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312FD" w:rsidRDefault="00C51773" w:rsidP="007312F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55666D"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556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сидим дома</w:t>
      </w:r>
      <w:r w:rsidR="0055666D"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вынуждены учиться удаленно и больше времени проводить за компьютером, рекомендуется ограничить использование гаджетов для </w:t>
      </w:r>
      <w:r w:rsidR="009E7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органов зрения, осанки – нашего стержня-позвоночного столба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77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п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остарайтесь организовать 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образ жизни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на игры 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телефоне или планшете оставалось меньше времени, чем на настольные игры, чтение книг, рисование и </w:t>
      </w:r>
      <w:r w:rsidR="00785A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творчество. Просмотр телевизионных программ также 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</w:t>
      </w:r>
      <w:r w:rsid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2FD" w:rsidRDefault="00C51773" w:rsidP="00731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2FD" w:rsidRPr="005E10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CC6C5" wp14:editId="5FD2568C">
            <wp:extent cx="4184650" cy="2958843"/>
            <wp:effectExtent l="0" t="0" r="6350" b="0"/>
            <wp:docPr id="3" name="Рисунок 3" descr="http://78.rospotrebnadzor.ru/image/image_gallery?uuid=a072d9f2-4642-4849-a3df-2c07057d7099&amp;groupId=935484&amp;t=158632099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8.rospotrebnadzor.ru/image/image_gallery?uuid=a072d9f2-4642-4849-a3df-2c07057d7099&amp;groupId=935484&amp;t=15863209949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59" cy="29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6A" w:rsidRDefault="00C51773" w:rsidP="007312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досуга, учитывая проблему гиподинамии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дня занятия физкультурой. </w:t>
      </w:r>
    </w:p>
    <w:p w:rsidR="007312FD" w:rsidRDefault="00B9146A" w:rsidP="007312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ряду главных проблем со здоровьем,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может доставлять компьютер</w:t>
      </w: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большая нагрузка на зрение. А поскольку наши глаза напрямую связаны с мозгом, то зрительное утомление сра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 скажется на состоянии</w:t>
      </w: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физическом, так и психологическом. </w:t>
      </w:r>
      <w:r w:rsidR="00C51773"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делать небольшие перерывы по 10 минут между занятиями, во время которых проводить несколько упражнений на снятие напряжения с мышц или гимнастику для глаз.</w:t>
      </w:r>
    </w:p>
    <w:p w:rsidR="007312FD" w:rsidRDefault="00C51773" w:rsidP="007312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нагрузка субъективно проявляется покраснение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сухость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глаз, расплывчатость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нечеткость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 при взгляде вдаль, а также бол</w:t>
      </w:r>
      <w:r w:rsidR="007312F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43A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шее, плечевом поясе, головн</w:t>
      </w:r>
      <w:r w:rsidR="0034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</w:t>
      </w:r>
      <w:r w:rsidR="00343A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4F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Появление этих симптомов должно вас насторожить и стать основанием для обращения за консультацией к врачу.</w:t>
      </w:r>
    </w:p>
    <w:p w:rsidR="00FD1078" w:rsidRPr="00343A5F" w:rsidRDefault="00FD1078" w:rsidP="007312F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51773" w:rsidRPr="00343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птимальны</w:t>
      </w:r>
      <w:r w:rsidRPr="00343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1773" w:rsidRPr="00343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для выполнения зрительной работы</w:t>
      </w:r>
    </w:p>
    <w:p w:rsidR="00FD1078" w:rsidRPr="00FD1078" w:rsidRDefault="00C51773" w:rsidP="00FD1078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удобное рабочее место, </w:t>
      </w:r>
    </w:p>
    <w:p w:rsidR="00FD1078" w:rsidRPr="00FD1078" w:rsidRDefault="00C51773" w:rsidP="00FD1078">
      <w:pPr>
        <w:pStyle w:val="a6"/>
        <w:numPr>
          <w:ilvl w:val="0"/>
          <w:numId w:val="1"/>
        </w:numPr>
        <w:tabs>
          <w:tab w:val="left" w:pos="1134"/>
          <w:tab w:val="left" w:pos="39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левостороннее освещение, </w:t>
      </w:r>
      <w:r w:rsidR="00FD1078" w:rsidRPr="00FD1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6CBE" w:rsidRPr="00FD1078" w:rsidRDefault="00C51773" w:rsidP="00FD1078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монитора до органа зрения не менее </w:t>
      </w:r>
      <w:r w:rsidR="00FD1078">
        <w:rPr>
          <w:rFonts w:ascii="Times New Roman" w:eastAsia="Times New Roman" w:hAnsi="Times New Roman" w:cs="Times New Roman"/>
          <w:sz w:val="24"/>
          <w:szCs w:val="24"/>
          <w:lang w:eastAsia="ru-RU"/>
        </w:rPr>
        <w:t>50-</w:t>
      </w:r>
      <w:r w:rsidRPr="00FD1078">
        <w:rPr>
          <w:rFonts w:ascii="Times New Roman" w:eastAsia="Times New Roman" w:hAnsi="Times New Roman" w:cs="Times New Roman"/>
          <w:sz w:val="24"/>
          <w:szCs w:val="24"/>
          <w:lang w:eastAsia="ru-RU"/>
        </w:rPr>
        <w:t>70 см, от рабочей поверхности до органа зрения не менее 25 см. Дозированная нагрузка на орган зрения является важным фактором профилактики различных заболеваний.</w:t>
      </w:r>
    </w:p>
    <w:p w:rsidR="00C51773" w:rsidRDefault="00C51773" w:rsidP="00731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8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69042F" wp14:editId="5DD25E9B">
            <wp:extent cx="3238500" cy="2383581"/>
            <wp:effectExtent l="0" t="0" r="0" b="0"/>
            <wp:docPr id="2" name="Рисунок 2" descr="положение тела ребенка при работе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тела ребенка при работе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902" cy="239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B0" w:rsidRPr="00343A5F" w:rsidRDefault="00EF19B0" w:rsidP="00343A5F">
      <w:pPr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047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EF19B0">
        <w:rPr>
          <w:rFonts w:ascii="Times New Roman" w:hAnsi="Times New Roman" w:cs="Times New Roman"/>
          <w:b/>
          <w:sz w:val="24"/>
          <w:szCs w:val="24"/>
        </w:rPr>
        <w:t>непрерывного</w:t>
      </w:r>
      <w:r w:rsidRPr="005E1047">
        <w:rPr>
          <w:rFonts w:ascii="Times New Roman" w:hAnsi="Times New Roman" w:cs="Times New Roman"/>
          <w:sz w:val="24"/>
          <w:szCs w:val="24"/>
        </w:rPr>
        <w:t xml:space="preserve"> </w:t>
      </w:r>
      <w:r w:rsidRPr="00B9146A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Pr="005E1047">
        <w:rPr>
          <w:rFonts w:ascii="Times New Roman" w:hAnsi="Times New Roman" w:cs="Times New Roman"/>
          <w:sz w:val="24"/>
          <w:szCs w:val="24"/>
        </w:rPr>
        <w:t xml:space="preserve"> </w:t>
      </w:r>
      <w:r w:rsidRPr="00B9146A">
        <w:rPr>
          <w:rFonts w:ascii="Times New Roman" w:hAnsi="Times New Roman" w:cs="Times New Roman"/>
          <w:b/>
          <w:sz w:val="24"/>
          <w:szCs w:val="24"/>
        </w:rPr>
        <w:t>компьютера</w:t>
      </w:r>
      <w:r w:rsidRPr="005E1047">
        <w:rPr>
          <w:rFonts w:ascii="Times New Roman" w:hAnsi="Times New Roman" w:cs="Times New Roman"/>
          <w:sz w:val="24"/>
          <w:szCs w:val="24"/>
        </w:rPr>
        <w:t xml:space="preserve"> с жидкокристаллическим монитором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E1047">
        <w:rPr>
          <w:rFonts w:ascii="Times New Roman" w:hAnsi="Times New Roman" w:cs="Times New Roman"/>
          <w:sz w:val="24"/>
          <w:szCs w:val="24"/>
        </w:rPr>
        <w:t>для у</w:t>
      </w:r>
      <w:r>
        <w:rPr>
          <w:rFonts w:ascii="Times New Roman" w:hAnsi="Times New Roman" w:cs="Times New Roman"/>
          <w:sz w:val="24"/>
          <w:szCs w:val="24"/>
        </w:rPr>
        <w:t xml:space="preserve">чащихся 7-11 классов – 35 минут. </w:t>
      </w:r>
      <w:r w:rsidRPr="00B9146A">
        <w:rPr>
          <w:rFonts w:ascii="Times New Roman" w:hAnsi="Times New Roman" w:cs="Times New Roman"/>
          <w:b/>
          <w:sz w:val="24"/>
          <w:szCs w:val="24"/>
        </w:rPr>
        <w:t>После каждых 35 минут</w:t>
      </w:r>
      <w:r w:rsidR="00785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A36" w:rsidRPr="00785A36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="00785A36" w:rsidRPr="00785A36">
        <w:rPr>
          <w:rFonts w:ascii="Times New Roman" w:hAnsi="Times New Roman" w:cs="Times New Roman"/>
          <w:sz w:val="24"/>
          <w:szCs w:val="24"/>
        </w:rPr>
        <w:t>сидим дома#</w:t>
      </w:r>
      <w:r w:rsidRPr="00B9146A">
        <w:rPr>
          <w:rFonts w:ascii="Times New Roman" w:hAnsi="Times New Roman" w:cs="Times New Roman"/>
          <w:b/>
          <w:sz w:val="24"/>
          <w:szCs w:val="24"/>
        </w:rPr>
        <w:t xml:space="preserve"> необходим</w:t>
      </w:r>
      <w:proofErr w:type="gramEnd"/>
      <w:r w:rsidRPr="00B9146A">
        <w:rPr>
          <w:rFonts w:ascii="Times New Roman" w:hAnsi="Times New Roman" w:cs="Times New Roman"/>
          <w:b/>
          <w:sz w:val="24"/>
          <w:szCs w:val="24"/>
        </w:rPr>
        <w:t xml:space="preserve"> перерыв, физкультминутка, упражнение для глаз.</w:t>
      </w:r>
      <w:bookmarkStart w:id="0" w:name="_GoBack"/>
      <w:bookmarkEnd w:id="0"/>
    </w:p>
    <w:p w:rsidR="007312FD" w:rsidRPr="005E1047" w:rsidRDefault="007312FD" w:rsidP="00FD1078">
      <w:pPr>
        <w:spacing w:after="100" w:afterAutospacing="1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комплекс упражнений физкультурных минуток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для улучшения мозгового кровообращения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положение. Повторить 6-8 раз. Темп медленный.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для снятия ут</w:t>
      </w:r>
      <w:r w:rsidR="0034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омления с плечевого пояса и рук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дл</w:t>
      </w:r>
      <w:r w:rsidR="0034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снятия утомления корпуса тела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комплекс упражнений гимнастики глаз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Повторять 4-5 раз.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Посмотреть на указательный палец вытянутой </w:t>
      </w:r>
      <w:proofErr w:type="gramStart"/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1-4, потом перенести взор вдаль на счет 1-6. Повторять 4-5 раз.</w:t>
      </w:r>
    </w:p>
    <w:p w:rsidR="007312FD" w:rsidRPr="005E1047" w:rsidRDefault="007312FD" w:rsidP="00FD1078">
      <w:pPr>
        <w:spacing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FD1078" w:rsidRDefault="00FD1078">
      <w:pPr>
        <w:rPr>
          <w:rFonts w:ascii="Times New Roman" w:hAnsi="Times New Roman" w:cs="Times New Roman"/>
          <w:sz w:val="24"/>
          <w:szCs w:val="24"/>
        </w:rPr>
      </w:pPr>
    </w:p>
    <w:p w:rsidR="00C51773" w:rsidRPr="00FD1078" w:rsidRDefault="00C51773" w:rsidP="00731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078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C51773" w:rsidRPr="00FD1078" w:rsidRDefault="00785A36" w:rsidP="00FD1078">
      <w:pPr>
        <w:pStyle w:val="a6"/>
        <w:numPr>
          <w:ilvl w:val="0"/>
          <w:numId w:val="2"/>
        </w:numPr>
        <w:tabs>
          <w:tab w:val="left" w:pos="1134"/>
        </w:tabs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51773" w:rsidRPr="00FD10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http://02.rospotrebnadzor.ru/content/258/35803/</w:t>
        </w:r>
      </w:hyperlink>
    </w:p>
    <w:p w:rsidR="00C51773" w:rsidRPr="00FD1078" w:rsidRDefault="00785A36" w:rsidP="00FD1078">
      <w:pPr>
        <w:pStyle w:val="a6"/>
        <w:numPr>
          <w:ilvl w:val="0"/>
          <w:numId w:val="2"/>
        </w:numPr>
        <w:tabs>
          <w:tab w:val="left" w:pos="1134"/>
        </w:tabs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C51773" w:rsidRPr="00FD10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78.rospotrebnadzor.ru/news9/-/asset_publisher/9Opz/content/о-рекомендациях-по-ограничению-использования-гаджетов;jsessionid=72EE53C1F2325387CB3A0CA0C540E4C5?redirect=http%3A%2F%2F78.rospotrebnadzor.ru%2Fnews9%3Bjsessionid%3D72EE53C1F2325387CB3A0CA0C540E4C5%3Fp_p_id%3D101_INSTANCE_9Opz%26p_p_lifecycle%3D0%26p_p_state%3Dnormal%26p_p_mode%3Dview%26p_p_col_id%3Dcolumn-3%26p_p_col_pos%3D1%26p_p_col_count%3D2</w:t>
        </w:r>
      </w:hyperlink>
      <w:proofErr w:type="gramEnd"/>
    </w:p>
    <w:p w:rsidR="00C51773" w:rsidRPr="00B9146A" w:rsidRDefault="007312FD" w:rsidP="00B9146A">
      <w:pPr>
        <w:pStyle w:val="a6"/>
        <w:numPr>
          <w:ilvl w:val="0"/>
          <w:numId w:val="2"/>
        </w:numPr>
        <w:tabs>
          <w:tab w:val="left" w:pos="1134"/>
        </w:tabs>
        <w:spacing w:after="100" w:afterAutospacing="1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78">
        <w:rPr>
          <w:rFonts w:ascii="Times New Roman" w:hAnsi="Times New Roman" w:cs="Times New Roman"/>
          <w:sz w:val="24"/>
          <w:szCs w:val="24"/>
        </w:rPr>
        <w:t>https://youtu.be/nJ5rjxLIStA</w:t>
      </w:r>
    </w:p>
    <w:sectPr w:rsidR="00C51773" w:rsidRPr="00B9146A" w:rsidSect="007809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330"/>
    <w:multiLevelType w:val="hybridMultilevel"/>
    <w:tmpl w:val="2188B7F6"/>
    <w:lvl w:ilvl="0" w:tplc="D6089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A7EFE"/>
    <w:multiLevelType w:val="hybridMultilevel"/>
    <w:tmpl w:val="B6B6F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94"/>
    <w:rsid w:val="00024C16"/>
    <w:rsid w:val="00343A5F"/>
    <w:rsid w:val="0055666D"/>
    <w:rsid w:val="007312FD"/>
    <w:rsid w:val="00780994"/>
    <w:rsid w:val="00785A36"/>
    <w:rsid w:val="008024B1"/>
    <w:rsid w:val="009E77B1"/>
    <w:rsid w:val="00B26CBE"/>
    <w:rsid w:val="00B9146A"/>
    <w:rsid w:val="00C51773"/>
    <w:rsid w:val="00EF19B0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78.rospotrebnadzor.ru/news9/-/asset_publisher/9Opz/content/&#1086;-&#1088;&#1077;&#1082;&#1086;&#1084;&#1077;&#1085;&#1076;&#1072;&#1094;&#1080;&#1103;&#1093;-&#1087;&#1086;-&#1086;&#1075;&#1088;&#1072;&#1085;&#1080;&#1095;&#1077;&#1085;&#1080;&#1102;-&#1080;&#1089;&#1087;&#1086;&#1083;&#1100;&#1079;&#1086;&#1074;&#1072;&#1085;&#1080;&#1103;-&#1075;&#1072;&#1076;&#1078;&#1077;&#1090;&#1086;&#1074;;jsessionid=72EE53C1F2325387CB3A0CA0C540E4C5?redirect=http%3A%2F%2F78.rospotrebnadzor.ru%2Fnews9%3Bjsessionid%3D72EE53C1F2325387CB3A0CA0C540E4C5%3Fp_p_id%3D101_INSTANCE_9Opz%26p_p_lifecycle%3D0%26p_p_state%3Dnormal%26p_p_mode%3Dview%26p_p_col_id%3Dcolumn-3%26p_p_col_pos%3D1%26p_p_col_count%3D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02.rospotrebnadzor.ru/content/258/35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3094-37F8-4F3E-91BD-065B7269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8</cp:revision>
  <dcterms:created xsi:type="dcterms:W3CDTF">2020-04-20T19:41:00Z</dcterms:created>
  <dcterms:modified xsi:type="dcterms:W3CDTF">2020-04-21T07:58:00Z</dcterms:modified>
</cp:coreProperties>
</file>