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DFC" w:rsidRDefault="00785DFC" w:rsidP="00785DFC">
      <w:pPr>
        <w:tabs>
          <w:tab w:val="left" w:pos="142"/>
        </w:tabs>
        <w:ind w:right="141" w:firstLine="600"/>
        <w:jc w:val="center"/>
        <w:outlineLvl w:val="0"/>
        <w:rPr>
          <w:b/>
          <w:caps/>
          <w:spacing w:val="40"/>
        </w:rPr>
      </w:pPr>
      <w:r>
        <w:rPr>
          <w:b/>
          <w:caps/>
          <w:spacing w:val="40"/>
        </w:rPr>
        <w:t>НАУЧНО-ПРАКТИЧЕСКИЙ СЕМИНАР</w:t>
      </w:r>
    </w:p>
    <w:p w:rsidR="00785DFC" w:rsidRDefault="00785DFC" w:rsidP="00785DFC">
      <w:pPr>
        <w:tabs>
          <w:tab w:val="left" w:pos="142"/>
        </w:tabs>
        <w:ind w:right="141" w:firstLine="600"/>
        <w:jc w:val="center"/>
        <w:outlineLvl w:val="0"/>
        <w:rPr>
          <w:b/>
          <w:caps/>
          <w:spacing w:val="40"/>
        </w:rPr>
      </w:pPr>
      <w:r>
        <w:rPr>
          <w:b/>
          <w:caps/>
          <w:spacing w:val="40"/>
        </w:rPr>
        <w:t xml:space="preserve">для ПЕДАГОГОВ-психологов </w:t>
      </w:r>
      <w:r w:rsidRPr="000C2B4B">
        <w:rPr>
          <w:b/>
          <w:caps/>
          <w:spacing w:val="40"/>
        </w:rPr>
        <w:t xml:space="preserve">ОБЩЕобразовательных </w:t>
      </w:r>
      <w:r>
        <w:rPr>
          <w:b/>
          <w:caps/>
          <w:spacing w:val="40"/>
        </w:rPr>
        <w:t>организаций</w:t>
      </w:r>
      <w:r w:rsidRPr="000C2B4B">
        <w:rPr>
          <w:b/>
          <w:caps/>
          <w:spacing w:val="40"/>
        </w:rPr>
        <w:t xml:space="preserve">  </w:t>
      </w:r>
    </w:p>
    <w:p w:rsidR="00785DFC" w:rsidRDefault="00785DFC" w:rsidP="00785DFC">
      <w:pPr>
        <w:tabs>
          <w:tab w:val="left" w:pos="142"/>
        </w:tabs>
        <w:ind w:firstLine="600"/>
        <w:jc w:val="center"/>
        <w:outlineLvl w:val="0"/>
        <w:rPr>
          <w:b/>
          <w:caps/>
          <w:spacing w:val="40"/>
        </w:rPr>
      </w:pPr>
      <w:r>
        <w:rPr>
          <w:b/>
          <w:caps/>
          <w:spacing w:val="40"/>
        </w:rPr>
        <w:t>КРАСНОСЕЛЬСКОГО РАЙОНА сАНКТ-ПЕТЕРБУРГА</w:t>
      </w:r>
    </w:p>
    <w:p w:rsidR="00785DFC" w:rsidRPr="00BA1031" w:rsidRDefault="00785DFC" w:rsidP="00785DFC">
      <w:pPr>
        <w:tabs>
          <w:tab w:val="left" w:pos="142"/>
        </w:tabs>
        <w:ind w:left="600"/>
        <w:jc w:val="center"/>
        <w:outlineLvl w:val="0"/>
        <w:rPr>
          <w:b/>
          <w:bCs/>
          <w:sz w:val="28"/>
          <w:szCs w:val="28"/>
        </w:rPr>
      </w:pPr>
      <w:r w:rsidRPr="00BA1031">
        <w:rPr>
          <w:b/>
          <w:bCs/>
          <w:sz w:val="28"/>
          <w:szCs w:val="28"/>
        </w:rPr>
        <w:t>«</w:t>
      </w:r>
      <w:r>
        <w:rPr>
          <w:b/>
          <w:bCs/>
          <w:sz w:val="28"/>
          <w:szCs w:val="28"/>
        </w:rPr>
        <w:t>Нарушения сферы общения детей и подростков как фактор суицидального и агрессивного поведения</w:t>
      </w:r>
      <w:r w:rsidRPr="00BA1031">
        <w:rPr>
          <w:b/>
          <w:bCs/>
          <w:sz w:val="28"/>
          <w:szCs w:val="28"/>
        </w:rPr>
        <w:t>»</w:t>
      </w:r>
    </w:p>
    <w:p w:rsidR="00785DFC" w:rsidRPr="00BA1031" w:rsidRDefault="00785DFC" w:rsidP="00785DFC">
      <w:pPr>
        <w:tabs>
          <w:tab w:val="left" w:pos="142"/>
        </w:tabs>
        <w:ind w:left="600"/>
        <w:outlineLvl w:val="0"/>
        <w:rPr>
          <w:bCs/>
          <w:sz w:val="28"/>
          <w:szCs w:val="28"/>
        </w:rPr>
      </w:pPr>
    </w:p>
    <w:p w:rsidR="00785DFC" w:rsidRDefault="00785DFC" w:rsidP="00785DFC">
      <w:pPr>
        <w:tabs>
          <w:tab w:val="left" w:pos="142"/>
        </w:tabs>
        <w:ind w:left="600"/>
        <w:outlineLvl w:val="0"/>
        <w:rPr>
          <w:b/>
        </w:rPr>
      </w:pPr>
      <w:r>
        <w:rPr>
          <w:b/>
        </w:rPr>
        <w:t>2</w:t>
      </w:r>
      <w:r>
        <w:rPr>
          <w:b/>
        </w:rPr>
        <w:t>2</w:t>
      </w:r>
      <w:r>
        <w:rPr>
          <w:b/>
        </w:rPr>
        <w:t>.0</w:t>
      </w:r>
      <w:r>
        <w:rPr>
          <w:b/>
        </w:rPr>
        <w:t>2</w:t>
      </w:r>
      <w:r>
        <w:rPr>
          <w:b/>
        </w:rPr>
        <w:t xml:space="preserve">.19                                                             </w:t>
      </w:r>
      <w:r w:rsidRPr="00D40035">
        <w:rPr>
          <w:b/>
        </w:rPr>
        <w:t xml:space="preserve">10.30                                                   </w:t>
      </w:r>
      <w:r>
        <w:rPr>
          <w:b/>
        </w:rPr>
        <w:t>ЦПМСС</w:t>
      </w:r>
    </w:p>
    <w:p w:rsidR="00785DFC" w:rsidRDefault="00785DFC" w:rsidP="00785DFC">
      <w:pPr>
        <w:tabs>
          <w:tab w:val="left" w:pos="142"/>
        </w:tabs>
        <w:ind w:left="600"/>
        <w:outlineLvl w:val="0"/>
        <w:rPr>
          <w:b/>
        </w:rPr>
      </w:pPr>
    </w:p>
    <w:p w:rsidR="00785DFC" w:rsidRPr="004A0344" w:rsidRDefault="00785DFC" w:rsidP="00785DFC">
      <w:pPr>
        <w:pStyle w:val="a3"/>
        <w:numPr>
          <w:ilvl w:val="0"/>
          <w:numId w:val="1"/>
        </w:numPr>
        <w:tabs>
          <w:tab w:val="left" w:pos="142"/>
        </w:tabs>
        <w:spacing w:after="120"/>
        <w:outlineLvl w:val="0"/>
        <w:rPr>
          <w:b/>
          <w:bCs/>
          <w:shd w:val="clear" w:color="auto" w:fill="FFFFFF"/>
        </w:rPr>
      </w:pPr>
      <w:r w:rsidRPr="004A0344">
        <w:rPr>
          <w:b/>
          <w:bCs/>
          <w:shd w:val="clear" w:color="auto" w:fill="FFFFFF"/>
        </w:rPr>
        <w:t>Электронные ресурсы</w:t>
      </w:r>
      <w:r>
        <w:rPr>
          <w:b/>
          <w:bCs/>
          <w:shd w:val="clear" w:color="auto" w:fill="FFFFFF"/>
        </w:rPr>
        <w:t xml:space="preserve"> в помощь</w:t>
      </w:r>
      <w:r w:rsidRPr="004A0344">
        <w:rPr>
          <w:b/>
          <w:bCs/>
          <w:shd w:val="clear" w:color="auto" w:fill="FFFFFF"/>
        </w:rPr>
        <w:t xml:space="preserve"> </w:t>
      </w:r>
      <w:r>
        <w:rPr>
          <w:b/>
          <w:bCs/>
          <w:shd w:val="clear" w:color="auto" w:fill="FFFFFF"/>
        </w:rPr>
        <w:t>педагогу-психологу ОУ Красносельского района</w:t>
      </w:r>
      <w:r w:rsidRPr="004A0344">
        <w:rPr>
          <w:b/>
          <w:bCs/>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4076"/>
      </w:tblGrid>
      <w:tr w:rsidR="00785DFC" w:rsidTr="000E3154">
        <w:tc>
          <w:tcPr>
            <w:tcW w:w="6238" w:type="dxa"/>
            <w:shd w:val="clear" w:color="auto" w:fill="auto"/>
          </w:tcPr>
          <w:p w:rsidR="00785DFC" w:rsidRPr="001E5D52" w:rsidRDefault="00785DFC" w:rsidP="000E3154">
            <w:r>
              <w:t>Министерство образования и науки РФ</w:t>
            </w:r>
          </w:p>
        </w:tc>
        <w:tc>
          <w:tcPr>
            <w:tcW w:w="4076" w:type="dxa"/>
            <w:shd w:val="clear" w:color="auto" w:fill="auto"/>
          </w:tcPr>
          <w:p w:rsidR="00785DFC" w:rsidRPr="001E5D52" w:rsidRDefault="00785DFC" w:rsidP="000E3154">
            <w:r w:rsidRPr="001C17CC">
              <w:t>http://</w:t>
            </w:r>
            <w:r>
              <w:t>минобрнауки.рф</w:t>
            </w:r>
          </w:p>
        </w:tc>
      </w:tr>
      <w:tr w:rsidR="00785DFC" w:rsidTr="000E3154">
        <w:tc>
          <w:tcPr>
            <w:tcW w:w="6238" w:type="dxa"/>
            <w:shd w:val="clear" w:color="auto" w:fill="auto"/>
          </w:tcPr>
          <w:p w:rsidR="00785DFC" w:rsidRDefault="00785DFC" w:rsidP="000E3154">
            <w:r w:rsidRPr="007743CF">
              <w:t>Российское образование. Федеральный образовательный портал</w:t>
            </w:r>
          </w:p>
        </w:tc>
        <w:tc>
          <w:tcPr>
            <w:tcW w:w="4076" w:type="dxa"/>
            <w:shd w:val="clear" w:color="auto" w:fill="auto"/>
          </w:tcPr>
          <w:p w:rsidR="00785DFC" w:rsidRPr="003575D9" w:rsidRDefault="00785DFC" w:rsidP="000E3154">
            <w:r w:rsidRPr="002F2D0A">
              <w:rPr>
                <w:lang w:val="en-US"/>
              </w:rPr>
              <w:t>http://www.edu.ru</w:t>
            </w:r>
          </w:p>
        </w:tc>
      </w:tr>
      <w:tr w:rsidR="00785DFC" w:rsidTr="000E3154">
        <w:tc>
          <w:tcPr>
            <w:tcW w:w="6238" w:type="dxa"/>
            <w:shd w:val="clear" w:color="auto" w:fill="auto"/>
          </w:tcPr>
          <w:p w:rsidR="00785DFC" w:rsidRPr="001E5D52" w:rsidRDefault="00785DFC" w:rsidP="000E3154">
            <w:r>
              <w:t xml:space="preserve">Комитет по образованию Санкт-Петербурга </w:t>
            </w:r>
          </w:p>
        </w:tc>
        <w:tc>
          <w:tcPr>
            <w:tcW w:w="4076" w:type="dxa"/>
            <w:shd w:val="clear" w:color="auto" w:fill="auto"/>
          </w:tcPr>
          <w:p w:rsidR="00785DFC" w:rsidRPr="00380C27" w:rsidRDefault="00785DFC" w:rsidP="000E3154">
            <w:hyperlink r:id="rId5" w:history="1">
              <w:r w:rsidRPr="00380C27">
                <w:rPr>
                  <w:rStyle w:val="a4"/>
                  <w:color w:val="auto"/>
                  <w:u w:val="none"/>
                </w:rPr>
                <w:t>http://k-obr.spb.ru/</w:t>
              </w:r>
            </w:hyperlink>
          </w:p>
        </w:tc>
      </w:tr>
      <w:tr w:rsidR="00785DFC" w:rsidTr="000E3154">
        <w:tc>
          <w:tcPr>
            <w:tcW w:w="6238" w:type="dxa"/>
            <w:shd w:val="clear" w:color="auto" w:fill="auto"/>
          </w:tcPr>
          <w:p w:rsidR="00785DFC" w:rsidRPr="001E5D52" w:rsidRDefault="00785DFC" w:rsidP="000E3154">
            <w:r w:rsidRPr="001E5D52">
              <w:t xml:space="preserve">Уполномоченный </w:t>
            </w:r>
            <w:r>
              <w:t>при президенте РФ</w:t>
            </w:r>
            <w:r w:rsidRPr="001E5D52">
              <w:t xml:space="preserve"> по правам ребенка</w:t>
            </w:r>
            <w:r>
              <w:t xml:space="preserve"> </w:t>
            </w:r>
          </w:p>
        </w:tc>
        <w:tc>
          <w:tcPr>
            <w:tcW w:w="4076" w:type="dxa"/>
            <w:shd w:val="clear" w:color="auto" w:fill="auto"/>
          </w:tcPr>
          <w:p w:rsidR="00785DFC" w:rsidRPr="00380C27" w:rsidRDefault="00785DFC" w:rsidP="000E3154">
            <w:r w:rsidRPr="00380C27">
              <w:t>http://www.rfdeti.ru/</w:t>
            </w:r>
          </w:p>
        </w:tc>
      </w:tr>
      <w:tr w:rsidR="00785DFC" w:rsidTr="000E3154">
        <w:tc>
          <w:tcPr>
            <w:tcW w:w="6238" w:type="dxa"/>
            <w:shd w:val="clear" w:color="auto" w:fill="auto"/>
          </w:tcPr>
          <w:p w:rsidR="00785DFC" w:rsidRPr="001E5D52" w:rsidRDefault="00785DFC" w:rsidP="000E3154">
            <w:r w:rsidRPr="001E5D52">
              <w:t>Уполномоченный по правам ребенка в СПб</w:t>
            </w:r>
          </w:p>
        </w:tc>
        <w:tc>
          <w:tcPr>
            <w:tcW w:w="4076" w:type="dxa"/>
            <w:shd w:val="clear" w:color="auto" w:fill="auto"/>
          </w:tcPr>
          <w:p w:rsidR="00785DFC" w:rsidRPr="00380C27" w:rsidRDefault="00785DFC" w:rsidP="000E3154">
            <w:r w:rsidRPr="00380C27">
              <w:t>http://www.spbdeti.org/</w:t>
            </w:r>
          </w:p>
        </w:tc>
      </w:tr>
      <w:tr w:rsidR="00785DFC" w:rsidTr="000E3154">
        <w:tc>
          <w:tcPr>
            <w:tcW w:w="6238" w:type="dxa"/>
            <w:shd w:val="clear" w:color="auto" w:fill="auto"/>
          </w:tcPr>
          <w:p w:rsidR="00785DFC" w:rsidRPr="001E5D52" w:rsidRDefault="00785DFC" w:rsidP="000E3154">
            <w:r>
              <w:t>СПб АППО</w:t>
            </w:r>
          </w:p>
        </w:tc>
        <w:tc>
          <w:tcPr>
            <w:tcW w:w="4076" w:type="dxa"/>
            <w:shd w:val="clear" w:color="auto" w:fill="auto"/>
          </w:tcPr>
          <w:p w:rsidR="00785DFC" w:rsidRPr="00380C27" w:rsidRDefault="00785DFC" w:rsidP="000E3154">
            <w:hyperlink r:id="rId6" w:history="1">
              <w:r w:rsidRPr="00380C27">
                <w:rPr>
                  <w:rStyle w:val="a4"/>
                  <w:color w:val="auto"/>
                  <w:u w:val="none"/>
                </w:rPr>
                <w:t>http://www.spbappo.ru/</w:t>
              </w:r>
            </w:hyperlink>
          </w:p>
        </w:tc>
      </w:tr>
      <w:tr w:rsidR="00785DFC" w:rsidTr="000E3154">
        <w:tc>
          <w:tcPr>
            <w:tcW w:w="6238" w:type="dxa"/>
            <w:shd w:val="clear" w:color="auto" w:fill="auto"/>
          </w:tcPr>
          <w:p w:rsidR="00785DFC" w:rsidRPr="00265D6C" w:rsidRDefault="00785DFC" w:rsidP="000E3154">
            <w:r w:rsidRPr="002F2D0A">
              <w:rPr>
                <w:color w:val="000000"/>
                <w:shd w:val="clear" w:color="auto" w:fill="FFFFFF"/>
              </w:rPr>
              <w:t>Городской информационно-методический центр «Семья»</w:t>
            </w:r>
          </w:p>
        </w:tc>
        <w:tc>
          <w:tcPr>
            <w:tcW w:w="4076" w:type="dxa"/>
            <w:shd w:val="clear" w:color="auto" w:fill="auto"/>
          </w:tcPr>
          <w:p w:rsidR="00785DFC" w:rsidRPr="00380C27" w:rsidRDefault="00785DFC" w:rsidP="000E3154">
            <w:r w:rsidRPr="00380C27">
              <w:t>http://www.homekid.ru/</w:t>
            </w:r>
          </w:p>
        </w:tc>
      </w:tr>
      <w:tr w:rsidR="00785DFC" w:rsidTr="000E3154">
        <w:tc>
          <w:tcPr>
            <w:tcW w:w="6238" w:type="dxa"/>
            <w:shd w:val="clear" w:color="auto" w:fill="auto"/>
          </w:tcPr>
          <w:p w:rsidR="00785DFC" w:rsidRPr="00054243" w:rsidRDefault="00785DFC" w:rsidP="000E3154">
            <w:r w:rsidRPr="00054243">
              <w:t xml:space="preserve">Медиация в образовании </w:t>
            </w:r>
          </w:p>
        </w:tc>
        <w:tc>
          <w:tcPr>
            <w:tcW w:w="4076" w:type="dxa"/>
            <w:shd w:val="clear" w:color="auto" w:fill="auto"/>
          </w:tcPr>
          <w:p w:rsidR="00785DFC" w:rsidRPr="00380C27" w:rsidRDefault="00785DFC" w:rsidP="000E3154">
            <w:r w:rsidRPr="00380C27">
              <w:t>http://www.mediationinedu.ru/</w:t>
            </w:r>
          </w:p>
        </w:tc>
      </w:tr>
      <w:tr w:rsidR="00785DFC" w:rsidTr="000E3154">
        <w:tc>
          <w:tcPr>
            <w:tcW w:w="6238" w:type="dxa"/>
            <w:shd w:val="clear" w:color="auto" w:fill="auto"/>
          </w:tcPr>
          <w:p w:rsidR="00785DFC" w:rsidRPr="001E5D52" w:rsidRDefault="00785DFC" w:rsidP="000E3154">
            <w:r w:rsidRPr="001E5D52">
              <w:t xml:space="preserve">Фонд поддержки детей в трудной жизненной ситуации </w:t>
            </w:r>
          </w:p>
        </w:tc>
        <w:tc>
          <w:tcPr>
            <w:tcW w:w="4076" w:type="dxa"/>
            <w:shd w:val="clear" w:color="auto" w:fill="auto"/>
          </w:tcPr>
          <w:p w:rsidR="00785DFC" w:rsidRPr="00380C27" w:rsidRDefault="00785DFC" w:rsidP="000E3154">
            <w:r w:rsidRPr="00380C27">
              <w:t>http://fond-detyam.ru/</w:t>
            </w:r>
          </w:p>
        </w:tc>
      </w:tr>
      <w:tr w:rsidR="00785DFC" w:rsidTr="000E3154">
        <w:tc>
          <w:tcPr>
            <w:tcW w:w="6238" w:type="dxa"/>
            <w:shd w:val="clear" w:color="auto" w:fill="auto"/>
          </w:tcPr>
          <w:p w:rsidR="00785DFC" w:rsidRPr="001E5D52" w:rsidRDefault="00785DFC" w:rsidP="000E3154">
            <w:r>
              <w:t>Центр тестирования и развития «Гуманитарные технологии» в Санкт-Петербурге</w:t>
            </w:r>
          </w:p>
        </w:tc>
        <w:tc>
          <w:tcPr>
            <w:tcW w:w="4076" w:type="dxa"/>
            <w:shd w:val="clear" w:color="auto" w:fill="auto"/>
          </w:tcPr>
          <w:p w:rsidR="00785DFC" w:rsidRPr="00380C27" w:rsidRDefault="00785DFC" w:rsidP="000E3154">
            <w:pPr>
              <w:jc w:val="center"/>
            </w:pPr>
            <w:r w:rsidRPr="00380C27">
              <w:t>http://www.proforientator.ru/psycholog</w:t>
            </w:r>
          </w:p>
        </w:tc>
      </w:tr>
      <w:tr w:rsidR="00785DFC" w:rsidTr="000E3154">
        <w:tc>
          <w:tcPr>
            <w:tcW w:w="6238" w:type="dxa"/>
            <w:shd w:val="clear" w:color="auto" w:fill="auto"/>
          </w:tcPr>
          <w:p w:rsidR="00785DFC" w:rsidRPr="001E5D52" w:rsidRDefault="00785DFC" w:rsidP="000E3154">
            <w:r w:rsidRPr="001E5D52">
              <w:t xml:space="preserve">Детский кризисный центр </w:t>
            </w:r>
          </w:p>
        </w:tc>
        <w:tc>
          <w:tcPr>
            <w:tcW w:w="4076" w:type="dxa"/>
            <w:shd w:val="clear" w:color="auto" w:fill="auto"/>
          </w:tcPr>
          <w:p w:rsidR="00785DFC" w:rsidRPr="00380C27" w:rsidRDefault="00785DFC" w:rsidP="000E3154">
            <w:hyperlink r:id="rId7" w:history="1">
              <w:r w:rsidRPr="00380C27">
                <w:rPr>
                  <w:rStyle w:val="a4"/>
                  <w:color w:val="auto"/>
                  <w:u w:val="none"/>
                </w:rPr>
                <w:t>http://deticenter.org/</w:t>
              </w:r>
            </w:hyperlink>
          </w:p>
        </w:tc>
      </w:tr>
      <w:tr w:rsidR="00785DFC" w:rsidTr="000E3154">
        <w:tc>
          <w:tcPr>
            <w:tcW w:w="6238" w:type="dxa"/>
            <w:shd w:val="clear" w:color="auto" w:fill="auto"/>
          </w:tcPr>
          <w:p w:rsidR="00785DFC" w:rsidRPr="008750CD" w:rsidRDefault="00785DFC" w:rsidP="000E3154">
            <w:r w:rsidRPr="002F2D0A">
              <w:rPr>
                <w:color w:val="000000"/>
                <w:shd w:val="clear" w:color="auto" w:fill="FFFFFF"/>
              </w:rPr>
              <w:t>Государственное бюджетное учреждение «Городской центр социальных программ и профилактики асоциальных явлений среди молодежи «КОНТАКТ»</w:t>
            </w:r>
          </w:p>
        </w:tc>
        <w:tc>
          <w:tcPr>
            <w:tcW w:w="4076" w:type="dxa"/>
            <w:shd w:val="clear" w:color="auto" w:fill="auto"/>
          </w:tcPr>
          <w:p w:rsidR="00785DFC" w:rsidRPr="008750CD" w:rsidRDefault="00785DFC" w:rsidP="000E3154">
            <w:r w:rsidRPr="008750CD">
              <w:t>http://profcenter.spb.ru/</w:t>
            </w:r>
          </w:p>
        </w:tc>
      </w:tr>
      <w:tr w:rsidR="000852B6" w:rsidTr="000E3154">
        <w:tc>
          <w:tcPr>
            <w:tcW w:w="6238" w:type="dxa"/>
            <w:shd w:val="clear" w:color="auto" w:fill="auto"/>
            <w:vAlign w:val="center"/>
          </w:tcPr>
          <w:p w:rsidR="000852B6" w:rsidRPr="002F2D0A" w:rsidRDefault="000852B6" w:rsidP="000852B6">
            <w:pPr>
              <w:ind w:right="150"/>
              <w:jc w:val="left"/>
              <w:outlineLvl w:val="0"/>
              <w:rPr>
                <w:bCs/>
                <w:kern w:val="36"/>
              </w:rPr>
            </w:pPr>
            <w:r w:rsidRPr="002F2D0A">
              <w:rPr>
                <w:bCs/>
                <w:kern w:val="36"/>
              </w:rPr>
              <w:t>КЦСОН Красносельского района</w:t>
            </w:r>
          </w:p>
        </w:tc>
        <w:tc>
          <w:tcPr>
            <w:tcW w:w="4076" w:type="dxa"/>
            <w:shd w:val="clear" w:color="auto" w:fill="auto"/>
          </w:tcPr>
          <w:p w:rsidR="000852B6" w:rsidRDefault="000852B6" w:rsidP="000852B6">
            <w:r w:rsidRPr="00A10E15">
              <w:t>http://kcson.ucoz.org/</w:t>
            </w:r>
          </w:p>
        </w:tc>
      </w:tr>
      <w:tr w:rsidR="000852B6" w:rsidTr="000E3154">
        <w:tc>
          <w:tcPr>
            <w:tcW w:w="6238" w:type="dxa"/>
            <w:shd w:val="clear" w:color="auto" w:fill="auto"/>
            <w:vAlign w:val="center"/>
          </w:tcPr>
          <w:p w:rsidR="000852B6" w:rsidRPr="002F2D0A" w:rsidRDefault="002443B2" w:rsidP="000852B6">
            <w:pPr>
              <w:ind w:right="150"/>
              <w:jc w:val="left"/>
              <w:outlineLvl w:val="0"/>
              <w:rPr>
                <w:bCs/>
                <w:kern w:val="36"/>
              </w:rPr>
            </w:pPr>
            <w:r>
              <w:rPr>
                <w:bCs/>
                <w:kern w:val="36"/>
              </w:rPr>
              <w:t>Интернет-служба экстренной психологической помощи МЧС России</w:t>
            </w:r>
          </w:p>
        </w:tc>
        <w:tc>
          <w:tcPr>
            <w:tcW w:w="4076" w:type="dxa"/>
            <w:shd w:val="clear" w:color="auto" w:fill="auto"/>
          </w:tcPr>
          <w:p w:rsidR="000852B6" w:rsidRPr="00A10E15" w:rsidRDefault="000852B6" w:rsidP="000852B6">
            <w:r w:rsidRPr="000852B6">
              <w:t>http://www.psi.mchs.gov.ru/</w:t>
            </w:r>
          </w:p>
        </w:tc>
      </w:tr>
      <w:tr w:rsidR="000852B6" w:rsidTr="002443B2">
        <w:trPr>
          <w:trHeight w:val="227"/>
        </w:trPr>
        <w:tc>
          <w:tcPr>
            <w:tcW w:w="6238" w:type="dxa"/>
            <w:shd w:val="clear" w:color="auto" w:fill="auto"/>
          </w:tcPr>
          <w:p w:rsidR="000852B6" w:rsidRPr="002F2D0A" w:rsidRDefault="000852B6" w:rsidP="000852B6">
            <w:pPr>
              <w:ind w:right="150"/>
              <w:jc w:val="left"/>
              <w:outlineLvl w:val="0"/>
              <w:rPr>
                <w:bCs/>
                <w:kern w:val="36"/>
              </w:rPr>
            </w:pPr>
            <w:r w:rsidRPr="000852B6">
              <w:rPr>
                <w:bCs/>
                <w:kern w:val="36"/>
              </w:rPr>
              <w:t xml:space="preserve"> «Центр защиты прав и интересов детей»</w:t>
            </w:r>
          </w:p>
        </w:tc>
        <w:tc>
          <w:tcPr>
            <w:tcW w:w="4076" w:type="dxa"/>
            <w:shd w:val="clear" w:color="auto" w:fill="auto"/>
          </w:tcPr>
          <w:p w:rsidR="000852B6" w:rsidRPr="002443B2" w:rsidRDefault="002443B2" w:rsidP="002443B2">
            <w:hyperlink r:id="rId8" w:history="1">
              <w:r w:rsidRPr="002443B2">
                <w:rPr>
                  <w:rStyle w:val="a4"/>
                  <w:color w:val="auto"/>
                  <w:u w:val="none"/>
                  <w:bdr w:val="none" w:sz="0" w:space="0" w:color="auto" w:frame="1"/>
                </w:rPr>
                <w:t>https://fcprc.ru/</w:t>
              </w:r>
            </w:hyperlink>
          </w:p>
        </w:tc>
      </w:tr>
      <w:tr w:rsidR="000852B6" w:rsidTr="000E3154">
        <w:tc>
          <w:tcPr>
            <w:tcW w:w="6238" w:type="dxa"/>
            <w:shd w:val="clear" w:color="auto" w:fill="auto"/>
          </w:tcPr>
          <w:p w:rsidR="000852B6" w:rsidRPr="002F2D0A" w:rsidRDefault="000852B6" w:rsidP="000852B6">
            <w:pPr>
              <w:jc w:val="left"/>
              <w:rPr>
                <w:b/>
                <w:bCs/>
                <w:kern w:val="36"/>
              </w:rPr>
            </w:pPr>
            <w:r w:rsidRPr="002F2D0A">
              <w:rPr>
                <w:rStyle w:val="a5"/>
                <w:b w:val="0"/>
                <w:color w:val="000000"/>
              </w:rPr>
              <w:t>Информационно-консультационный Центр «</w:t>
            </w:r>
            <w:proofErr w:type="spellStart"/>
            <w:r w:rsidRPr="002F2D0A">
              <w:rPr>
                <w:rStyle w:val="a5"/>
                <w:b w:val="0"/>
                <w:color w:val="000000"/>
              </w:rPr>
              <w:t>Психометрика</w:t>
            </w:r>
            <w:proofErr w:type="spellEnd"/>
            <w:r w:rsidRPr="002F2D0A">
              <w:rPr>
                <w:rStyle w:val="a5"/>
                <w:b w:val="0"/>
                <w:color w:val="000000"/>
              </w:rPr>
              <w:t>» </w:t>
            </w:r>
          </w:p>
        </w:tc>
        <w:tc>
          <w:tcPr>
            <w:tcW w:w="4076" w:type="dxa"/>
            <w:shd w:val="clear" w:color="auto" w:fill="auto"/>
          </w:tcPr>
          <w:p w:rsidR="000852B6" w:rsidRPr="00B767F7" w:rsidRDefault="000852B6" w:rsidP="000852B6">
            <w:r w:rsidRPr="00B767F7">
              <w:t>http://psycho-mir.ru</w:t>
            </w:r>
          </w:p>
        </w:tc>
      </w:tr>
      <w:tr w:rsidR="000852B6" w:rsidTr="000E3154">
        <w:tc>
          <w:tcPr>
            <w:tcW w:w="6238" w:type="dxa"/>
            <w:shd w:val="clear" w:color="auto" w:fill="auto"/>
          </w:tcPr>
          <w:p w:rsidR="000852B6" w:rsidRPr="002F2D0A" w:rsidRDefault="000852B6" w:rsidP="000852B6">
            <w:pPr>
              <w:jc w:val="left"/>
              <w:rPr>
                <w:rStyle w:val="a5"/>
                <w:b w:val="0"/>
                <w:color w:val="000000"/>
              </w:rPr>
            </w:pPr>
            <w:r>
              <w:rPr>
                <w:rStyle w:val="a5"/>
                <w:b w:val="0"/>
                <w:color w:val="000000"/>
              </w:rPr>
              <w:t>Арт-студия для детей и взрослых «Рисуем песком»</w:t>
            </w:r>
          </w:p>
        </w:tc>
        <w:tc>
          <w:tcPr>
            <w:tcW w:w="4076" w:type="dxa"/>
            <w:shd w:val="clear" w:color="auto" w:fill="auto"/>
          </w:tcPr>
          <w:p w:rsidR="000852B6" w:rsidRPr="000914F3" w:rsidRDefault="000852B6" w:rsidP="000852B6">
            <w:pPr>
              <w:rPr>
                <w:lang w:val="en-US"/>
              </w:rPr>
            </w:pPr>
            <w:r>
              <w:rPr>
                <w:lang w:val="en-US"/>
              </w:rPr>
              <w:t>http</w:t>
            </w:r>
            <w:r>
              <w:t>:</w:t>
            </w:r>
            <w:r>
              <w:rPr>
                <w:lang w:val="en-US"/>
              </w:rPr>
              <w:t>//www.risuempeskom.ru</w:t>
            </w:r>
          </w:p>
        </w:tc>
      </w:tr>
      <w:tr w:rsidR="000852B6" w:rsidTr="000E3154">
        <w:tc>
          <w:tcPr>
            <w:tcW w:w="6238" w:type="dxa"/>
            <w:shd w:val="clear" w:color="auto" w:fill="auto"/>
          </w:tcPr>
          <w:p w:rsidR="000852B6" w:rsidRPr="002F2D0A" w:rsidRDefault="000852B6" w:rsidP="000852B6">
            <w:pPr>
              <w:pStyle w:val="3"/>
              <w:shd w:val="clear" w:color="auto" w:fill="FFFFFF"/>
              <w:spacing w:before="0"/>
              <w:ind w:right="150"/>
              <w:jc w:val="both"/>
              <w:rPr>
                <w:rFonts w:ascii="Times New Roman" w:hAnsi="Times New Roman"/>
                <w:b w:val="0"/>
                <w:color w:val="auto"/>
                <w:sz w:val="24"/>
                <w:szCs w:val="24"/>
              </w:rPr>
            </w:pPr>
            <w:r w:rsidRPr="002F2D0A">
              <w:rPr>
                <w:rFonts w:ascii="Times New Roman" w:hAnsi="Times New Roman"/>
                <w:b w:val="0"/>
                <w:color w:val="auto"/>
                <w:sz w:val="24"/>
                <w:szCs w:val="24"/>
              </w:rPr>
              <w:t>Психологическая газета. Профессиональное интернет-издание</w:t>
            </w:r>
          </w:p>
        </w:tc>
        <w:tc>
          <w:tcPr>
            <w:tcW w:w="4076" w:type="dxa"/>
            <w:shd w:val="clear" w:color="auto" w:fill="auto"/>
          </w:tcPr>
          <w:p w:rsidR="000852B6" w:rsidRPr="001F5F4C" w:rsidRDefault="000852B6" w:rsidP="000852B6">
            <w:r w:rsidRPr="001F5F4C">
              <w:t>https://psy.su/</w:t>
            </w:r>
          </w:p>
        </w:tc>
      </w:tr>
      <w:tr w:rsidR="000852B6" w:rsidTr="000E3154">
        <w:tc>
          <w:tcPr>
            <w:tcW w:w="6238" w:type="dxa"/>
            <w:shd w:val="clear" w:color="auto" w:fill="auto"/>
          </w:tcPr>
          <w:p w:rsidR="000852B6" w:rsidRPr="002F2D0A" w:rsidRDefault="000852B6" w:rsidP="000852B6">
            <w:pPr>
              <w:pStyle w:val="3"/>
              <w:shd w:val="clear" w:color="auto" w:fill="FFFFFF"/>
              <w:spacing w:before="0"/>
              <w:ind w:right="150"/>
              <w:jc w:val="both"/>
              <w:rPr>
                <w:rFonts w:ascii="Times New Roman" w:hAnsi="Times New Roman"/>
                <w:b w:val="0"/>
                <w:color w:val="auto"/>
                <w:sz w:val="24"/>
                <w:szCs w:val="24"/>
              </w:rPr>
            </w:pPr>
            <w:r>
              <w:rPr>
                <w:rFonts w:ascii="Times New Roman" w:hAnsi="Times New Roman"/>
                <w:b w:val="0"/>
                <w:color w:val="auto"/>
                <w:sz w:val="24"/>
                <w:szCs w:val="24"/>
              </w:rPr>
              <w:t>Навигатор профилактики. Памятка для педагогов</w:t>
            </w:r>
          </w:p>
        </w:tc>
        <w:tc>
          <w:tcPr>
            <w:tcW w:w="4076" w:type="dxa"/>
            <w:shd w:val="clear" w:color="auto" w:fill="auto"/>
          </w:tcPr>
          <w:p w:rsidR="000852B6" w:rsidRPr="001F5F4C" w:rsidRDefault="000852B6" w:rsidP="000852B6">
            <w:r w:rsidRPr="00F67CE5">
              <w:t>https://psy.su/content/files/Навигатор</w:t>
            </w:r>
            <w:r>
              <w:t>%20</w:t>
            </w:r>
            <w:r w:rsidRPr="00F67CE5">
              <w:t>профилактики.pdf</w:t>
            </w:r>
          </w:p>
        </w:tc>
      </w:tr>
      <w:tr w:rsidR="000852B6" w:rsidTr="000E3154">
        <w:tc>
          <w:tcPr>
            <w:tcW w:w="6238" w:type="dxa"/>
            <w:shd w:val="clear" w:color="auto" w:fill="auto"/>
          </w:tcPr>
          <w:p w:rsidR="000852B6" w:rsidRPr="000852B6" w:rsidRDefault="000852B6" w:rsidP="000852B6">
            <w:pPr>
              <w:pStyle w:val="1"/>
              <w:spacing w:before="0"/>
              <w:textAlignment w:val="baseline"/>
              <w:rPr>
                <w:rFonts w:ascii="Times New Roman" w:hAnsi="Times New Roman"/>
                <w:bCs/>
                <w:color w:val="auto"/>
                <w:sz w:val="24"/>
                <w:szCs w:val="24"/>
                <w:bdr w:val="none" w:sz="0" w:space="0" w:color="auto" w:frame="1"/>
              </w:rPr>
            </w:pPr>
            <w:r w:rsidRPr="000852B6">
              <w:rPr>
                <w:rFonts w:ascii="Times New Roman" w:hAnsi="Times New Roman"/>
                <w:bCs/>
                <w:color w:val="auto"/>
                <w:sz w:val="24"/>
                <w:szCs w:val="24"/>
                <w:bdr w:val="none" w:sz="0" w:space="0" w:color="auto" w:frame="1"/>
              </w:rPr>
              <w:t>ИМАТОН</w:t>
            </w:r>
          </w:p>
        </w:tc>
        <w:tc>
          <w:tcPr>
            <w:tcW w:w="4076" w:type="dxa"/>
            <w:shd w:val="clear" w:color="auto" w:fill="auto"/>
          </w:tcPr>
          <w:p w:rsidR="000852B6" w:rsidRPr="00AF2B4E" w:rsidRDefault="000852B6" w:rsidP="000852B6">
            <w:pPr>
              <w:spacing w:after="225" w:line="315" w:lineRule="atLeast"/>
              <w:textAlignment w:val="baseline"/>
            </w:pPr>
            <w:r w:rsidRPr="00AF2B4E">
              <w:t>https://www.imaton.ru/</w:t>
            </w:r>
          </w:p>
        </w:tc>
      </w:tr>
    </w:tbl>
    <w:p w:rsidR="00990647" w:rsidRDefault="00990647" w:rsidP="00990647">
      <w:pPr>
        <w:pStyle w:val="a3"/>
        <w:ind w:left="960"/>
        <w:rPr>
          <w:b/>
        </w:rPr>
      </w:pPr>
    </w:p>
    <w:p w:rsidR="00785DFC" w:rsidRDefault="00785DFC" w:rsidP="00785DFC">
      <w:pPr>
        <w:pStyle w:val="a3"/>
        <w:numPr>
          <w:ilvl w:val="0"/>
          <w:numId w:val="1"/>
        </w:numPr>
        <w:rPr>
          <w:b/>
        </w:rPr>
      </w:pPr>
      <w:r w:rsidRPr="00F67CE5">
        <w:rPr>
          <w:b/>
        </w:rPr>
        <w:t xml:space="preserve">Используемые понятия </w:t>
      </w:r>
    </w:p>
    <w:p w:rsidR="00A84B63" w:rsidRDefault="004B4847" w:rsidP="004B4847">
      <w:r w:rsidRPr="004B4847">
        <w:rPr>
          <w:b/>
          <w:i/>
        </w:rPr>
        <w:t>Общение</w:t>
      </w:r>
      <w:r>
        <w:rPr>
          <w:b/>
        </w:rPr>
        <w:t xml:space="preserve"> </w:t>
      </w:r>
      <w:r w:rsidRPr="004B4847">
        <w:rPr>
          <w:b/>
        </w:rPr>
        <w:t xml:space="preserve">- </w:t>
      </w:r>
      <w:r w:rsidRPr="004B4847">
        <w:t xml:space="preserve">сложный многоплановый процесс установления и развития контактов между людьми (межличностное </w:t>
      </w:r>
      <w:r w:rsidRPr="004B4847">
        <w:rPr>
          <w:b/>
          <w:bCs/>
        </w:rPr>
        <w:t>общение</w:t>
      </w:r>
      <w:r w:rsidRPr="004B4847">
        <w:t xml:space="preserve">) и группами (межгрупповое </w:t>
      </w:r>
      <w:r w:rsidRPr="004B4847">
        <w:rPr>
          <w:b/>
          <w:bCs/>
        </w:rPr>
        <w:t>общение</w:t>
      </w:r>
      <w:r w:rsidRPr="004B4847">
        <w:t>), порождаемый потребностями совместной деятельности и включающий в себя как минимум три различных процесса: коммуникацию (обмен информацией), интеракцию (обмен действиями) и социальную перцепцию (восприятие и понимание партнера).</w:t>
      </w:r>
      <w:r w:rsidRPr="004B4847">
        <w:t xml:space="preserve"> </w:t>
      </w:r>
    </w:p>
    <w:p w:rsidR="004B4847" w:rsidRDefault="004B4847" w:rsidP="004B4847">
      <w:r w:rsidRPr="004B4847">
        <w:rPr>
          <w:b/>
          <w:i/>
        </w:rPr>
        <w:t>Суицид</w:t>
      </w:r>
      <w:r>
        <w:t xml:space="preserve"> – умышленное самоповреждение со смертельным исходом </w:t>
      </w:r>
      <w:r>
        <w:br/>
        <w:t xml:space="preserve">(лишение себя жизни). </w:t>
      </w:r>
    </w:p>
    <w:p w:rsidR="004B4847" w:rsidRDefault="004B4847" w:rsidP="004B4847">
      <w:r w:rsidRPr="004B4847">
        <w:rPr>
          <w:b/>
          <w:i/>
        </w:rPr>
        <w:t>Суицид</w:t>
      </w:r>
      <w:r>
        <w:t xml:space="preserve"> (медицинский) </w:t>
      </w:r>
      <w:proofErr w:type="gramStart"/>
      <w:r>
        <w:t>- это</w:t>
      </w:r>
      <w:proofErr w:type="gramEnd"/>
      <w:r>
        <w:t xml:space="preserve"> осознанный акт устранения из жизни под воздействием острых психотравмирующих ситуаций, при котором собственная жизнь теряет для человека смысл.</w:t>
      </w:r>
    </w:p>
    <w:p w:rsidR="00E15D12" w:rsidRPr="00E15D12" w:rsidRDefault="00E15D12" w:rsidP="004B4847">
      <w:r w:rsidRPr="00E15D12">
        <w:rPr>
          <w:b/>
          <w:i/>
        </w:rPr>
        <w:t>Самоубийство, суицид</w:t>
      </w:r>
      <w:r w:rsidRPr="00E15D12">
        <w:t xml:space="preserve"> (от латинского </w:t>
      </w:r>
      <w:proofErr w:type="spellStart"/>
      <w:r w:rsidRPr="00E15D12">
        <w:t>sui</w:t>
      </w:r>
      <w:proofErr w:type="spellEnd"/>
      <w:r w:rsidRPr="00E15D12">
        <w:t xml:space="preserve"> (себя) и </w:t>
      </w:r>
      <w:proofErr w:type="spellStart"/>
      <w:r w:rsidRPr="00E15D12">
        <w:t>caedere</w:t>
      </w:r>
      <w:proofErr w:type="spellEnd"/>
      <w:r w:rsidRPr="00E15D12">
        <w:t xml:space="preserve"> (убивать)) </w:t>
      </w:r>
      <w:proofErr w:type="gramStart"/>
      <w:r w:rsidRPr="00E15D12">
        <w:t>- это</w:t>
      </w:r>
      <w:proofErr w:type="gramEnd"/>
      <w:r w:rsidRPr="00E15D12">
        <w:t xml:space="preserve"> преднамеренный акт лишения жизни самого себя. Термин «суицид» ввёл в научный оборот в 1642 году английский врач и философ Томас Браун (1605 -1682) в своём сочинении </w:t>
      </w:r>
      <w:proofErr w:type="spellStart"/>
      <w:r w:rsidRPr="00E15D12">
        <w:t>Religio</w:t>
      </w:r>
      <w:proofErr w:type="spellEnd"/>
      <w:r w:rsidRPr="00E15D12">
        <w:t xml:space="preserve"> </w:t>
      </w:r>
      <w:proofErr w:type="spellStart"/>
      <w:r w:rsidRPr="00E15D12">
        <w:t>Medici</w:t>
      </w:r>
      <w:proofErr w:type="spellEnd"/>
      <w:r w:rsidRPr="00E15D12">
        <w:t xml:space="preserve"> («Верования врачей»). Понятие </w:t>
      </w:r>
      <w:r w:rsidRPr="00E15D12">
        <w:lastRenderedPageBreak/>
        <w:t>«самоубийство» предусматривает осознанность действий, предпринятых человеком для лишения себя жизни.</w:t>
      </w:r>
    </w:p>
    <w:p w:rsidR="004B4847" w:rsidRDefault="004B4847" w:rsidP="004B4847">
      <w:pPr>
        <w:rPr>
          <w:b/>
          <w:i/>
          <w:color w:val="000000"/>
          <w:shd w:val="clear" w:color="auto" w:fill="FFFFFF"/>
        </w:rPr>
      </w:pPr>
      <w:r w:rsidRPr="006771E2">
        <w:rPr>
          <w:color w:val="000000"/>
          <w:shd w:val="clear" w:color="auto" w:fill="FFFFFF"/>
        </w:rPr>
        <w:t xml:space="preserve">С позиции психологического подхода к определению суицидального риска выделяют </w:t>
      </w:r>
      <w:r w:rsidRPr="004B4847">
        <w:rPr>
          <w:b/>
          <w:i/>
          <w:color w:val="000000"/>
          <w:shd w:val="clear" w:color="auto" w:fill="FFFFFF"/>
        </w:rPr>
        <w:t>социально-демографические, индивидуально-психологические, ситуационные и поведенческие факторы риска.</w:t>
      </w:r>
    </w:p>
    <w:p w:rsidR="00990647" w:rsidRPr="00990647" w:rsidRDefault="00990647" w:rsidP="00990647">
      <w:pPr>
        <w:rPr>
          <w:b/>
          <w:i/>
        </w:rPr>
      </w:pPr>
      <w:r w:rsidRPr="00990647">
        <w:rPr>
          <w:b/>
          <w:i/>
        </w:rPr>
        <w:t>Специалисты выделяют ряд основных мотивов суицидального поведения подростков:</w:t>
      </w:r>
    </w:p>
    <w:p w:rsidR="00990647" w:rsidRPr="00990647" w:rsidRDefault="00990647" w:rsidP="00990647">
      <w:r w:rsidRPr="00990647">
        <w:t>1. Переживание обиды, одиночества, отчужденности и непонимания.</w:t>
      </w:r>
    </w:p>
    <w:p w:rsidR="00990647" w:rsidRPr="00990647" w:rsidRDefault="00990647" w:rsidP="00990647">
      <w:r w:rsidRPr="00990647">
        <w:t>2. Действительная или мнимая утрата любви родителей, неразделенное чувство и ревность. Переживания, связанные со сложной обстановкой в семье, со смертью, разводом или уходом родителей из семьи.</w:t>
      </w:r>
    </w:p>
    <w:p w:rsidR="00990647" w:rsidRPr="00990647" w:rsidRDefault="00990647" w:rsidP="00990647">
      <w:r w:rsidRPr="00990647">
        <w:t xml:space="preserve">3. Чувства вины, стыда, оскорбленного самолюбия, самообвинения (в </w:t>
      </w:r>
      <w:proofErr w:type="gramStart"/>
      <w:r w:rsidRPr="00990647">
        <w:t>т.ч.</w:t>
      </w:r>
      <w:proofErr w:type="gramEnd"/>
      <w:r w:rsidRPr="00990647">
        <w:t xml:space="preserve"> связанного с насилием в семье</w:t>
      </w:r>
      <w:r>
        <w:t>)</w:t>
      </w:r>
      <w:r w:rsidRPr="00990647">
        <w:t>. Боязнь позора, насмешек или унижения.</w:t>
      </w:r>
    </w:p>
    <w:p w:rsidR="00990647" w:rsidRPr="00990647" w:rsidRDefault="00990647" w:rsidP="00990647">
      <w:r w:rsidRPr="00990647">
        <w:t>4. Страх наказания (например, в ситуациях серьезного проступка), нежелание извиниться. Любовные неудачи</w:t>
      </w:r>
    </w:p>
    <w:p w:rsidR="00990647" w:rsidRPr="00990647" w:rsidRDefault="00990647" w:rsidP="00990647">
      <w:r w:rsidRPr="00990647">
        <w:t>5. Чувство мести, злобы, протеста, угроза или вымогательство.</w:t>
      </w:r>
    </w:p>
    <w:p w:rsidR="00990647" w:rsidRPr="00990647" w:rsidRDefault="00990647" w:rsidP="00990647">
      <w:r w:rsidRPr="00990647">
        <w:t>6. Желание привлечь к себе внимание, вызвать сочувствие, избежать неприятных последствий, уйти от трудной ситуации</w:t>
      </w:r>
      <w:r w:rsidRPr="00990647">
        <w:t xml:space="preserve"> </w:t>
      </w:r>
      <w:r w:rsidRPr="00990647">
        <w:t>(проблемы в учебе, ЕГЭ).</w:t>
      </w:r>
    </w:p>
    <w:p w:rsidR="00990647" w:rsidRPr="00990647" w:rsidRDefault="00990647" w:rsidP="00990647">
      <w:r w:rsidRPr="00990647">
        <w:t>7. Сочувствие или подражание товарищам, кумирам, героям книг, фильмов.</w:t>
      </w:r>
    </w:p>
    <w:p w:rsidR="00990647" w:rsidRPr="00990647" w:rsidRDefault="00990647" w:rsidP="00990647">
      <w:r w:rsidRPr="00990647">
        <w:t>Зачастую вышеперечисленные мотивы отягощаются употреблением наркотиков, алкоголя, игровой или интернет - зависимостями.</w:t>
      </w:r>
    </w:p>
    <w:p w:rsidR="00750E1C" w:rsidRPr="00750E1C" w:rsidRDefault="00750E1C" w:rsidP="004B4847">
      <w:pPr>
        <w:rPr>
          <w:i/>
          <w:iCs/>
          <w:bdr w:val="none" w:sz="0" w:space="0" w:color="auto" w:frame="1"/>
          <w:shd w:val="clear" w:color="auto" w:fill="FFFFFF"/>
        </w:rPr>
      </w:pPr>
      <w:r>
        <w:rPr>
          <w:b/>
          <w:i/>
          <w:color w:val="000000"/>
          <w:shd w:val="clear" w:color="auto" w:fill="FFFFFF"/>
        </w:rPr>
        <w:t xml:space="preserve">Агрессия </w:t>
      </w:r>
      <w:r w:rsidRPr="00750E1C">
        <w:rPr>
          <w:b/>
          <w:i/>
          <w:shd w:val="clear" w:color="auto" w:fill="FFFFFF"/>
        </w:rPr>
        <w:t xml:space="preserve">- </w:t>
      </w:r>
      <w:r w:rsidRPr="00750E1C">
        <w:t xml:space="preserve">(от </w:t>
      </w:r>
      <w:hyperlink r:id="rId9" w:tooltip="Латинский язык" w:history="1">
        <w:r w:rsidRPr="00750E1C">
          <w:rPr>
            <w:rStyle w:val="a4"/>
            <w:color w:val="auto"/>
            <w:u w:val="none"/>
          </w:rPr>
          <w:t>лат.</w:t>
        </w:r>
      </w:hyperlink>
      <w:r w:rsidRPr="00750E1C">
        <w:t> </w:t>
      </w:r>
      <w:r w:rsidRPr="00750E1C">
        <w:rPr>
          <w:i/>
          <w:iCs/>
          <w:lang w:val="la-Latn"/>
        </w:rPr>
        <w:t>aggressio</w:t>
      </w:r>
      <w:r w:rsidRPr="00750E1C">
        <w:t xml:space="preserve"> — нападение) — мотивированное </w:t>
      </w:r>
      <w:hyperlink r:id="rId10" w:tooltip="Деструктивное поведение" w:history="1">
        <w:r w:rsidRPr="00750E1C">
          <w:rPr>
            <w:rStyle w:val="a4"/>
            <w:color w:val="auto"/>
            <w:u w:val="none"/>
          </w:rPr>
          <w:t>деструктивное</w:t>
        </w:r>
      </w:hyperlink>
      <w:r w:rsidRPr="00750E1C">
        <w:t xml:space="preserve"> </w:t>
      </w:r>
      <w:hyperlink r:id="rId11" w:tooltip="Поведение" w:history="1">
        <w:r w:rsidRPr="00750E1C">
          <w:rPr>
            <w:rStyle w:val="a4"/>
            <w:color w:val="auto"/>
            <w:u w:val="none"/>
          </w:rPr>
          <w:t>поведение</w:t>
        </w:r>
      </w:hyperlink>
      <w:r w:rsidRPr="00750E1C">
        <w:t>, противоречащее нормам сосуществования людей, наносящее вред объектам нападения, приносящее физический, моральный ущерб людям или вызывающее у них психологический дискомфорт.</w:t>
      </w:r>
    </w:p>
    <w:p w:rsidR="004B4847" w:rsidRDefault="00750E1C" w:rsidP="004B4847">
      <w:pPr>
        <w:rPr>
          <w:color w:val="333333"/>
        </w:rPr>
      </w:pPr>
      <w:proofErr w:type="spellStart"/>
      <w:r w:rsidRPr="00750E1C">
        <w:rPr>
          <w:b/>
          <w:bCs/>
          <w:i/>
          <w:color w:val="333333"/>
        </w:rPr>
        <w:t>Экстреми́зм</w:t>
      </w:r>
      <w:proofErr w:type="spellEnd"/>
      <w:r w:rsidRPr="00750E1C">
        <w:rPr>
          <w:i/>
          <w:color w:val="333333"/>
        </w:rPr>
        <w:t xml:space="preserve"> </w:t>
      </w:r>
      <w:r w:rsidRPr="00750E1C">
        <w:rPr>
          <w:color w:val="333333"/>
        </w:rPr>
        <w:t xml:space="preserve">(от лат. </w:t>
      </w:r>
      <w:proofErr w:type="spellStart"/>
      <w:r w:rsidRPr="00750E1C">
        <w:rPr>
          <w:i/>
          <w:color w:val="333333"/>
        </w:rPr>
        <w:t>extremus</w:t>
      </w:r>
      <w:proofErr w:type="spellEnd"/>
      <w:r w:rsidRPr="00750E1C">
        <w:rPr>
          <w:i/>
          <w:color w:val="333333"/>
        </w:rPr>
        <w:t xml:space="preserve"> </w:t>
      </w:r>
      <w:r w:rsidRPr="00750E1C">
        <w:rPr>
          <w:color w:val="333333"/>
        </w:rPr>
        <w:t>— крайний, чрезмерный) — приверженность крайним взглядам, методам действий (обычно в политике)</w:t>
      </w:r>
      <w:r>
        <w:rPr>
          <w:color w:val="333333"/>
        </w:rPr>
        <w:t>.</w:t>
      </w:r>
    </w:p>
    <w:p w:rsidR="00750E1C" w:rsidRPr="00750E1C" w:rsidRDefault="00750E1C" w:rsidP="004B4847">
      <w:pPr>
        <w:rPr>
          <w:i/>
        </w:rPr>
      </w:pPr>
      <w:r w:rsidRPr="00750E1C">
        <w:rPr>
          <w:rStyle w:val="a5"/>
          <w:i/>
        </w:rPr>
        <w:t>Экстремизм</w:t>
      </w:r>
      <w:r w:rsidR="00E15D12">
        <w:rPr>
          <w:rStyle w:val="a5"/>
          <w:i/>
        </w:rPr>
        <w:t xml:space="preserve"> </w:t>
      </w:r>
      <w:r w:rsidRPr="00750E1C">
        <w:rPr>
          <w:rStyle w:val="a5"/>
        </w:rPr>
        <w:t xml:space="preserve">— </w:t>
      </w:r>
      <w:r w:rsidRPr="00E15D12">
        <w:rPr>
          <w:rStyle w:val="a5"/>
          <w:b w:val="0"/>
        </w:rPr>
        <w:t>это</w:t>
      </w:r>
      <w:r w:rsidRPr="00E15D12">
        <w:t xml:space="preserve"> к</w:t>
      </w:r>
      <w:r w:rsidRPr="00750E1C">
        <w:t xml:space="preserve">райняя форма приверженности к определенным взглядам в религии, чаще в политике, которая несет угрозу безопасности населения. Такие меры несут провокационное значение, так как участники экстремистского движения радикально настроены против общественных норм, законов. Характерной чертой является отрицание любых компромиссов, ведение переговоров, соглашений. Экстремизмом является явление, которое возникает в процессе изменения социально-экономического строя в стране при снижении жизненного уровня населения, ведения </w:t>
      </w:r>
      <w:hyperlink r:id="rId12" w:tgtFrame="_blank" w:history="1">
        <w:r w:rsidRPr="00750E1C">
          <w:rPr>
            <w:rStyle w:val="a4"/>
            <w:color w:val="auto"/>
            <w:u w:val="none"/>
          </w:rPr>
          <w:t>тоталитаризма</w:t>
        </w:r>
      </w:hyperlink>
      <w:r w:rsidRPr="00750E1C">
        <w:t xml:space="preserve"> правящими кругами.</w:t>
      </w:r>
    </w:p>
    <w:p w:rsidR="00990647" w:rsidRDefault="00990647" w:rsidP="00990647">
      <w:pPr>
        <w:pStyle w:val="a3"/>
        <w:ind w:left="960"/>
        <w:rPr>
          <w:b/>
        </w:rPr>
      </w:pPr>
      <w:bookmarkStart w:id="0" w:name="_GoBack"/>
      <w:bookmarkEnd w:id="0"/>
    </w:p>
    <w:p w:rsidR="00785DFC" w:rsidRPr="00FA2EA4" w:rsidRDefault="00785DFC" w:rsidP="00785DFC">
      <w:pPr>
        <w:pStyle w:val="a3"/>
        <w:numPr>
          <w:ilvl w:val="0"/>
          <w:numId w:val="1"/>
        </w:numPr>
        <w:rPr>
          <w:b/>
        </w:rPr>
      </w:pPr>
      <w:r w:rsidRPr="00FA2EA4">
        <w:rPr>
          <w:b/>
        </w:rPr>
        <w:t>Нормативно-правовая база психолого-педагогической деятельности</w:t>
      </w:r>
    </w:p>
    <w:p w:rsidR="00785DFC" w:rsidRPr="00F72F93" w:rsidRDefault="00785DFC" w:rsidP="00785DFC">
      <w:pPr>
        <w:contextualSpacing/>
        <w:rPr>
          <w:i/>
        </w:rPr>
      </w:pPr>
      <w:r w:rsidRPr="00F72F93">
        <w:rPr>
          <w:i/>
        </w:rPr>
        <w:t>Международные документы:</w:t>
      </w:r>
    </w:p>
    <w:p w:rsidR="00785DFC" w:rsidRPr="00F72F93" w:rsidRDefault="00785DFC" w:rsidP="00785DFC">
      <w:pPr>
        <w:numPr>
          <w:ilvl w:val="0"/>
          <w:numId w:val="2"/>
        </w:numPr>
        <w:contextualSpacing/>
      </w:pPr>
      <w:r w:rsidRPr="00F72F93">
        <w:t>Конвенция о правах ребенка, принятая Генеральной Ассамблеей ООН 20 ноября 1989 г.;</w:t>
      </w:r>
    </w:p>
    <w:p w:rsidR="00785DFC" w:rsidRPr="00F72F93" w:rsidRDefault="00785DFC" w:rsidP="00785DFC">
      <w:pPr>
        <w:numPr>
          <w:ilvl w:val="0"/>
          <w:numId w:val="2"/>
        </w:numPr>
        <w:contextualSpacing/>
      </w:pPr>
      <w:r w:rsidRPr="00F72F93">
        <w:t>Декларация и план действий «Мир, пригодный для жизни детей», принятые резолюцией специальной сессии Генеральной Ассамблеи ООН 10 мая 2002 г.;</w:t>
      </w:r>
    </w:p>
    <w:p w:rsidR="00785DFC" w:rsidRPr="00F72F93" w:rsidRDefault="00785DFC" w:rsidP="00785DFC">
      <w:pPr>
        <w:pStyle w:val="a3"/>
        <w:widowControl w:val="0"/>
        <w:numPr>
          <w:ilvl w:val="0"/>
          <w:numId w:val="2"/>
        </w:numPr>
        <w:autoSpaceDE w:val="0"/>
        <w:autoSpaceDN w:val="0"/>
        <w:adjustRightInd w:val="0"/>
      </w:pPr>
      <w:r w:rsidRPr="00F72F93">
        <w:t>Всемирная декларация об образовании для всех и рамки действий для удовлетворения базовых образовательных потребностей, принятые Всемирной конференцией по образованию для всех (</w:t>
      </w:r>
      <w:proofErr w:type="spellStart"/>
      <w:r w:rsidRPr="00F72F93">
        <w:t>Джомтьен</w:t>
      </w:r>
      <w:proofErr w:type="spellEnd"/>
      <w:r w:rsidRPr="00F72F93">
        <w:t>, Таиланд, март 1990 года);</w:t>
      </w:r>
    </w:p>
    <w:p w:rsidR="00785DFC" w:rsidRPr="00F72F93" w:rsidRDefault="00785DFC" w:rsidP="00785DFC">
      <w:pPr>
        <w:pStyle w:val="a3"/>
        <w:widowControl w:val="0"/>
        <w:numPr>
          <w:ilvl w:val="0"/>
          <w:numId w:val="2"/>
        </w:numPr>
        <w:autoSpaceDE w:val="0"/>
        <w:autoSpaceDN w:val="0"/>
        <w:adjustRightInd w:val="0"/>
      </w:pPr>
      <w:r w:rsidRPr="00F72F93">
        <w:t>«Образование для всех: выполнение наших общих обязательств». Материалы Всемирного форума по образованию (Дакар, Сенегал, 26–28 апреля 2000 г.)</w:t>
      </w:r>
    </w:p>
    <w:p w:rsidR="00785DFC" w:rsidRPr="00F72F93" w:rsidRDefault="00785DFC" w:rsidP="00785DFC">
      <w:pPr>
        <w:contextualSpacing/>
        <w:rPr>
          <w:bCs/>
          <w:i/>
        </w:rPr>
      </w:pPr>
      <w:r w:rsidRPr="00F72F93">
        <w:rPr>
          <w:bCs/>
          <w:i/>
        </w:rPr>
        <w:t>Нормативные документы Российской Федерации и Санкт-Петербурга:</w:t>
      </w:r>
    </w:p>
    <w:p w:rsidR="00785DFC" w:rsidRPr="00F72F93" w:rsidRDefault="00785DFC" w:rsidP="00785DFC">
      <w:pPr>
        <w:pStyle w:val="a3"/>
        <w:widowControl w:val="0"/>
        <w:numPr>
          <w:ilvl w:val="0"/>
          <w:numId w:val="2"/>
        </w:numPr>
        <w:autoSpaceDE w:val="0"/>
        <w:autoSpaceDN w:val="0"/>
        <w:adjustRightInd w:val="0"/>
        <w:rPr>
          <w:bCs/>
        </w:rPr>
      </w:pPr>
      <w:r w:rsidRPr="00F72F93">
        <w:t xml:space="preserve">Федеральный закон от 29.12.2012 № 273-ФЗ </w:t>
      </w:r>
      <w:r w:rsidRPr="00F72F93">
        <w:rPr>
          <w:bCs/>
        </w:rPr>
        <w:t>«Об образовании в Российской Федерации»;</w:t>
      </w:r>
      <w:r w:rsidRPr="00F72F93">
        <w:t xml:space="preserve"> </w:t>
      </w:r>
    </w:p>
    <w:p w:rsidR="00785DFC" w:rsidRPr="00F72F93" w:rsidRDefault="00785DFC" w:rsidP="00785DFC">
      <w:pPr>
        <w:pStyle w:val="a3"/>
        <w:widowControl w:val="0"/>
        <w:numPr>
          <w:ilvl w:val="0"/>
          <w:numId w:val="2"/>
        </w:numPr>
        <w:autoSpaceDE w:val="0"/>
        <w:autoSpaceDN w:val="0"/>
        <w:adjustRightInd w:val="0"/>
        <w:rPr>
          <w:bCs/>
        </w:rPr>
      </w:pPr>
      <w:r w:rsidRPr="00F72F93">
        <w:rPr>
          <w:bCs/>
        </w:rPr>
        <w:t xml:space="preserve">Федеральная целевая программа развития образования на 2016-2020 годы, утвержденная Постановлением Правительства Российской Федерации от 23.05.2015 г.  № 497; </w:t>
      </w:r>
    </w:p>
    <w:p w:rsidR="00785DFC" w:rsidRPr="00F72F93" w:rsidRDefault="00785DFC" w:rsidP="00785DFC">
      <w:pPr>
        <w:pStyle w:val="a3"/>
        <w:widowControl w:val="0"/>
        <w:numPr>
          <w:ilvl w:val="0"/>
          <w:numId w:val="2"/>
        </w:numPr>
        <w:autoSpaceDE w:val="0"/>
        <w:autoSpaceDN w:val="0"/>
        <w:adjustRightInd w:val="0"/>
        <w:rPr>
          <w:bCs/>
        </w:rPr>
      </w:pPr>
      <w:r w:rsidRPr="00F72F93">
        <w:t>Концепция развития дополнительного образования детей в Российской Федерации, утвержденная распоряжением Правительства Российской Федерации от 04.09.2014 г. № 1726р;</w:t>
      </w:r>
    </w:p>
    <w:p w:rsidR="00785DFC" w:rsidRPr="00F72F93" w:rsidRDefault="00785DFC" w:rsidP="00785DFC">
      <w:pPr>
        <w:pStyle w:val="HEADERTEXT"/>
        <w:numPr>
          <w:ilvl w:val="0"/>
          <w:numId w:val="2"/>
        </w:numPr>
        <w:jc w:val="both"/>
        <w:rPr>
          <w:bCs/>
          <w:color w:val="000001"/>
        </w:rPr>
      </w:pPr>
      <w:r w:rsidRPr="00F72F93">
        <w:rPr>
          <w:bCs/>
          <w:color w:val="000001"/>
        </w:rPr>
        <w:t>Стратегии развития воспитания в Российской Федерации на период до 2025 года, утвержденные Распоряжением Правительства РФ от 29 мая 2015 года № 996-р;</w:t>
      </w:r>
    </w:p>
    <w:p w:rsidR="00785DFC" w:rsidRPr="00F72F93" w:rsidRDefault="00785DFC" w:rsidP="00785DFC">
      <w:pPr>
        <w:pStyle w:val="headertext0"/>
        <w:numPr>
          <w:ilvl w:val="0"/>
          <w:numId w:val="2"/>
        </w:numPr>
        <w:spacing w:before="0" w:beforeAutospacing="0" w:after="0" w:afterAutospacing="0"/>
        <w:jc w:val="both"/>
      </w:pPr>
      <w:r w:rsidRPr="00F72F93">
        <w:t>Программа развития воспитательной компоненты в общеобразовательных учреждениях. Приложение к письму Министерства образования и науки от 13 мая 2013 года № ИР-352/09;</w:t>
      </w:r>
    </w:p>
    <w:p w:rsidR="00785DFC" w:rsidRPr="00F72F93" w:rsidRDefault="00785DFC" w:rsidP="00785DFC">
      <w:pPr>
        <w:pStyle w:val="a3"/>
        <w:widowControl w:val="0"/>
        <w:numPr>
          <w:ilvl w:val="0"/>
          <w:numId w:val="2"/>
        </w:numPr>
        <w:autoSpaceDE w:val="0"/>
        <w:autoSpaceDN w:val="0"/>
        <w:adjustRightInd w:val="0"/>
      </w:pPr>
      <w:r w:rsidRPr="00F72F93">
        <w:t>Государственная программа Санкт-Петербурга "Развитие образования" на 2015-2020 гг. в редакции Постановления Правительства Санкт-Петербурга от 24.03.2015 №296;</w:t>
      </w:r>
    </w:p>
    <w:p w:rsidR="00785DFC" w:rsidRPr="00B767F7" w:rsidRDefault="00785DFC" w:rsidP="00785DFC">
      <w:pPr>
        <w:numPr>
          <w:ilvl w:val="0"/>
          <w:numId w:val="2"/>
        </w:numPr>
        <w:spacing w:line="276" w:lineRule="auto"/>
        <w:rPr>
          <w:rFonts w:eastAsia="Calibri"/>
          <w:color w:val="000000"/>
        </w:rPr>
      </w:pPr>
      <w:r w:rsidRPr="00F72F93">
        <w:rPr>
          <w:rFonts w:eastAsia="Calibri"/>
          <w:color w:val="000000"/>
        </w:rPr>
        <w:lastRenderedPageBreak/>
        <w:t xml:space="preserve">Федеральный закон №120 </w:t>
      </w:r>
      <w:r w:rsidRPr="00F72F93">
        <w:rPr>
          <w:bCs/>
          <w:color w:val="000001"/>
        </w:rPr>
        <w:t xml:space="preserve">«Об основах системы профилактики безнадзорности и правонарушений несовершеннолетних» </w:t>
      </w:r>
      <w:r w:rsidRPr="00F72F93">
        <w:t>(с изменениями на 2 апреля 2014 года);</w:t>
      </w:r>
    </w:p>
    <w:p w:rsidR="00785DFC" w:rsidRPr="00F85D79" w:rsidRDefault="00785DFC" w:rsidP="00785DFC">
      <w:pPr>
        <w:numPr>
          <w:ilvl w:val="0"/>
          <w:numId w:val="2"/>
        </w:numPr>
        <w:spacing w:line="276" w:lineRule="auto"/>
        <w:rPr>
          <w:rFonts w:eastAsia="Calibri"/>
          <w:color w:val="000000"/>
        </w:rPr>
      </w:pPr>
      <w:r w:rsidRPr="00310971">
        <w:rPr>
          <w:bCs/>
        </w:rPr>
        <w:t>Распоряжение Комитета по вопросам законности, правопорядка и безопасности от 18 января 2016 г. № 2-р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Санкт-Петербурга при организации индивидуальной профилактической работы с несовершеннолетними и семьями, находящимися в социально опасном положении»</w:t>
      </w:r>
      <w:r>
        <w:rPr>
          <w:bCs/>
        </w:rPr>
        <w:t>;</w:t>
      </w:r>
    </w:p>
    <w:p w:rsidR="00785DFC" w:rsidRPr="00D07129" w:rsidRDefault="00785DFC" w:rsidP="00785DFC">
      <w:pPr>
        <w:numPr>
          <w:ilvl w:val="0"/>
          <w:numId w:val="2"/>
        </w:numPr>
        <w:spacing w:line="276" w:lineRule="auto"/>
        <w:contextualSpacing/>
      </w:pPr>
      <w:r w:rsidRPr="00D07129">
        <w:t>Федеральный государственный образовательный стандарт дошкольного образования (Приказ Министерства образования и науки РФ от 17 октября 2013 г. №1155);</w:t>
      </w:r>
    </w:p>
    <w:p w:rsidR="00785DFC" w:rsidRPr="00F72F93" w:rsidRDefault="00785DFC" w:rsidP="00785DFC">
      <w:pPr>
        <w:numPr>
          <w:ilvl w:val="0"/>
          <w:numId w:val="2"/>
        </w:numPr>
        <w:spacing w:line="276" w:lineRule="auto"/>
        <w:contextualSpacing/>
      </w:pPr>
      <w:r w:rsidRPr="00F72F93">
        <w:t xml:space="preserve">Федеральный государственный образовательный стандарт начального общего образования (Приказ Министерства образования и науки РФ от 6 октября 2009 г. №373); </w:t>
      </w:r>
    </w:p>
    <w:p w:rsidR="00785DFC" w:rsidRDefault="00785DFC" w:rsidP="00785DFC">
      <w:pPr>
        <w:pStyle w:val="a3"/>
        <w:widowControl w:val="0"/>
        <w:numPr>
          <w:ilvl w:val="0"/>
          <w:numId w:val="2"/>
        </w:numPr>
        <w:autoSpaceDE w:val="0"/>
        <w:autoSpaceDN w:val="0"/>
        <w:adjustRightInd w:val="0"/>
        <w:rPr>
          <w:bCs/>
        </w:rPr>
      </w:pPr>
      <w:r w:rsidRPr="00F72F93">
        <w:rPr>
          <w:bCs/>
        </w:rPr>
        <w:t>Федеральный государственный образовательный стандарт основного общего образования (Приказ Министерства образования и науки РФ от 17 декабря 2010 года № 1897);</w:t>
      </w:r>
    </w:p>
    <w:p w:rsidR="00785DFC" w:rsidRPr="00D07129" w:rsidRDefault="00785DFC" w:rsidP="00785DFC">
      <w:pPr>
        <w:pStyle w:val="a3"/>
        <w:widowControl w:val="0"/>
        <w:numPr>
          <w:ilvl w:val="0"/>
          <w:numId w:val="2"/>
        </w:numPr>
        <w:autoSpaceDE w:val="0"/>
        <w:autoSpaceDN w:val="0"/>
        <w:adjustRightInd w:val="0"/>
        <w:rPr>
          <w:bCs/>
        </w:rPr>
      </w:pPr>
      <w:r w:rsidRPr="00D07129">
        <w:rPr>
          <w:bCs/>
        </w:rPr>
        <w:t>Федеральный государственный образовательный стандарт среднего (полного) образования (Приказ Министерства образования и науки РФ от 17 мая 2012 года № 413);</w:t>
      </w:r>
    </w:p>
    <w:p w:rsidR="00785DFC" w:rsidRPr="00F85D79" w:rsidRDefault="00785DFC" w:rsidP="00785DFC">
      <w:pPr>
        <w:numPr>
          <w:ilvl w:val="0"/>
          <w:numId w:val="2"/>
        </w:numPr>
        <w:spacing w:line="276" w:lineRule="auto"/>
        <w:contextualSpacing/>
        <w:rPr>
          <w:b/>
        </w:rPr>
      </w:pPr>
      <w:r w:rsidRPr="00F72F93">
        <w:t>Профессиональный стандарт педагога-психолога, утвержденный Приказом Министерства труда и социально</w:t>
      </w:r>
      <w:r>
        <w:t>й защиты РФ от 24.07.2015 №514н;</w:t>
      </w:r>
    </w:p>
    <w:p w:rsidR="004815D1" w:rsidRDefault="00785DFC" w:rsidP="004815D1">
      <w:pPr>
        <w:numPr>
          <w:ilvl w:val="0"/>
          <w:numId w:val="2"/>
        </w:numPr>
        <w:spacing w:line="276" w:lineRule="auto"/>
        <w:contextualSpacing/>
        <w:outlineLvl w:val="0"/>
      </w:pPr>
      <w:r w:rsidRPr="00D07129">
        <w:t>Концепция развития психологической службы в системе образования на период 2018-2025 гг. от 19.12.2017 г.</w:t>
      </w:r>
      <w:r>
        <w:t>;</w:t>
      </w:r>
    </w:p>
    <w:p w:rsidR="004815D1" w:rsidRPr="009D031F" w:rsidRDefault="004815D1" w:rsidP="004815D1">
      <w:pPr>
        <w:pStyle w:val="a3"/>
        <w:numPr>
          <w:ilvl w:val="0"/>
          <w:numId w:val="3"/>
        </w:numPr>
        <w:spacing w:line="276" w:lineRule="auto"/>
        <w:outlineLvl w:val="0"/>
        <w:rPr>
          <w:bCs/>
          <w:color w:val="000000"/>
          <w:sz w:val="21"/>
          <w:szCs w:val="21"/>
        </w:rPr>
      </w:pPr>
      <w:r w:rsidRPr="004815D1">
        <w:rPr>
          <w:bCs/>
          <w:color w:val="000000"/>
        </w:rPr>
        <w:t xml:space="preserve">Инструктивно-методическое письмо "Об организации деятельности по оказанию психолого-педагогической помощи обучающимся в образовательных учреждениях, находящихся в ведении Комитета по образованию и администраций районов Санкт-Петербурга" </w:t>
      </w:r>
      <w:r w:rsidRPr="004815D1">
        <w:rPr>
          <w:bCs/>
          <w:color w:val="000000"/>
        </w:rPr>
        <w:t>от 7 марта 2018 г. N 03-28-1500/18-0-0</w:t>
      </w:r>
      <w:r w:rsidR="009D031F">
        <w:rPr>
          <w:bCs/>
          <w:color w:val="000000"/>
        </w:rPr>
        <w:t>;</w:t>
      </w:r>
    </w:p>
    <w:p w:rsidR="009D031F" w:rsidRPr="005479E5" w:rsidRDefault="009D031F" w:rsidP="004815D1">
      <w:pPr>
        <w:pStyle w:val="a3"/>
        <w:numPr>
          <w:ilvl w:val="0"/>
          <w:numId w:val="3"/>
        </w:numPr>
        <w:spacing w:line="276" w:lineRule="auto"/>
        <w:outlineLvl w:val="0"/>
        <w:rPr>
          <w:bCs/>
        </w:rPr>
      </w:pPr>
      <w:r w:rsidRPr="009D031F">
        <w:rPr>
          <w:bCs/>
        </w:rPr>
        <w:t>Порядок</w:t>
      </w:r>
      <w:r w:rsidRPr="009D031F">
        <w:rPr>
          <w:bCs/>
        </w:rPr>
        <w:t xml:space="preserve"> </w:t>
      </w:r>
      <w:r w:rsidRPr="009D031F">
        <w:rPr>
          <w:bCs/>
        </w:rPr>
        <w:t>организации и осуществления образовательной деятельности по дополнительным общеобразовательным программам</w:t>
      </w:r>
      <w:r w:rsidRPr="009D031F">
        <w:rPr>
          <w:bCs/>
        </w:rPr>
        <w:t xml:space="preserve">, </w:t>
      </w:r>
      <w:r w:rsidRPr="009D031F">
        <w:rPr>
          <w:bCs/>
        </w:rPr>
        <w:t>утв</w:t>
      </w:r>
      <w:r w:rsidRPr="009D031F">
        <w:rPr>
          <w:bCs/>
        </w:rPr>
        <w:t>ержденный</w:t>
      </w:r>
      <w:r w:rsidRPr="009D031F">
        <w:rPr>
          <w:bCs/>
        </w:rPr>
        <w:t xml:space="preserve"> </w:t>
      </w:r>
      <w:hyperlink r:id="rId13" w:anchor="0" w:history="1">
        <w:r w:rsidRPr="009D031F">
          <w:rPr>
            <w:rStyle w:val="a4"/>
            <w:bCs/>
            <w:color w:val="auto"/>
            <w:u w:val="none"/>
            <w:bdr w:val="none" w:sz="0" w:space="0" w:color="auto" w:frame="1"/>
          </w:rPr>
          <w:t>приказом</w:t>
        </w:r>
      </w:hyperlink>
      <w:r w:rsidRPr="009D031F">
        <w:rPr>
          <w:bCs/>
        </w:rPr>
        <w:t xml:space="preserve"> </w:t>
      </w:r>
      <w:proofErr w:type="spellStart"/>
      <w:r w:rsidR="005479E5" w:rsidRPr="005479E5">
        <w:t>Минпросвещения</w:t>
      </w:r>
      <w:proofErr w:type="spellEnd"/>
      <w:r w:rsidR="005479E5" w:rsidRPr="005479E5">
        <w:t xml:space="preserve"> России от 09.11.2018 N 196</w:t>
      </w:r>
      <w:r w:rsidRPr="005479E5">
        <w:rPr>
          <w:bCs/>
        </w:rPr>
        <w:t>;</w:t>
      </w:r>
    </w:p>
    <w:p w:rsidR="009D031F" w:rsidRPr="00A24142" w:rsidRDefault="009D031F" w:rsidP="00A24142">
      <w:pPr>
        <w:pStyle w:val="a3"/>
        <w:numPr>
          <w:ilvl w:val="0"/>
          <w:numId w:val="4"/>
        </w:numPr>
        <w:autoSpaceDE w:val="0"/>
        <w:autoSpaceDN w:val="0"/>
        <w:adjustRightInd w:val="0"/>
        <w:rPr>
          <w:bCs/>
        </w:rPr>
      </w:pPr>
      <w:r w:rsidRPr="00A24142">
        <w:rPr>
          <w:rFonts w:eastAsiaTheme="minorHAnsi"/>
          <w:lang w:eastAsia="en-US"/>
        </w:rPr>
        <w:t>К</w:t>
      </w:r>
      <w:r w:rsidRPr="00A24142">
        <w:rPr>
          <w:rFonts w:eastAsiaTheme="minorHAnsi"/>
          <w:lang w:eastAsia="en-US"/>
        </w:rPr>
        <w:t xml:space="preserve">омплексный План мероприятий </w:t>
      </w:r>
      <w:r w:rsidR="00A24142" w:rsidRPr="00A24142">
        <w:rPr>
          <w:rFonts w:eastAsiaTheme="minorHAnsi"/>
          <w:lang w:eastAsia="en-US"/>
        </w:rPr>
        <w:t>п</w:t>
      </w:r>
      <w:r w:rsidRPr="00A24142">
        <w:rPr>
          <w:rFonts w:eastAsiaTheme="minorHAnsi"/>
          <w:lang w:eastAsia="en-US"/>
        </w:rPr>
        <w:t>о профилактике правонарушений</w:t>
      </w:r>
      <w:r w:rsidRPr="00A24142">
        <w:rPr>
          <w:rFonts w:eastAsiaTheme="minorHAnsi"/>
          <w:lang w:eastAsia="en-US"/>
        </w:rPr>
        <w:t xml:space="preserve"> </w:t>
      </w:r>
      <w:r w:rsidRPr="00A24142">
        <w:rPr>
          <w:rFonts w:eastAsiaTheme="minorHAnsi"/>
          <w:lang w:eastAsia="en-US"/>
        </w:rPr>
        <w:t>несовершеннолетних на 2018-2019 учебный год</w:t>
      </w:r>
      <w:r w:rsidRPr="00A24142">
        <w:rPr>
          <w:rFonts w:eastAsiaTheme="minorHAnsi"/>
          <w:lang w:eastAsia="en-US"/>
        </w:rPr>
        <w:t>, утвержденный Распоряжением Комитета по образованию Правительства Санкт-Петербурга от 27.07.18 № 2256-р</w:t>
      </w:r>
      <w:r w:rsidR="00A24142">
        <w:rPr>
          <w:rFonts w:eastAsiaTheme="minorHAnsi"/>
          <w:lang w:eastAsia="en-US"/>
        </w:rPr>
        <w:t>;</w:t>
      </w:r>
    </w:p>
    <w:p w:rsidR="00A24142" w:rsidRPr="00A24142" w:rsidRDefault="00A24142" w:rsidP="00A24142">
      <w:pPr>
        <w:pStyle w:val="a3"/>
        <w:numPr>
          <w:ilvl w:val="0"/>
          <w:numId w:val="5"/>
        </w:numPr>
        <w:autoSpaceDE w:val="0"/>
        <w:autoSpaceDN w:val="0"/>
        <w:adjustRightInd w:val="0"/>
        <w:rPr>
          <w:bCs/>
        </w:rPr>
      </w:pPr>
      <w:r w:rsidRPr="00A24142">
        <w:rPr>
          <w:rFonts w:eastAsiaTheme="minorHAnsi"/>
          <w:lang w:eastAsia="en-US"/>
        </w:rPr>
        <w:t>План мероприятий по реализации дополнительных мер</w:t>
      </w:r>
      <w:r w:rsidRPr="00A24142">
        <w:rPr>
          <w:rFonts w:eastAsiaTheme="minorHAnsi"/>
          <w:lang w:eastAsia="en-US"/>
        </w:rPr>
        <w:t xml:space="preserve"> </w:t>
      </w:r>
      <w:r w:rsidRPr="00A24142">
        <w:rPr>
          <w:rFonts w:eastAsiaTheme="minorHAnsi"/>
          <w:lang w:eastAsia="en-US"/>
        </w:rPr>
        <w:t>в области психолого-педагогического сопровождения несовершеннолетних</w:t>
      </w:r>
      <w:r w:rsidRPr="00A24142">
        <w:rPr>
          <w:rFonts w:eastAsiaTheme="minorHAnsi"/>
          <w:lang w:eastAsia="en-US"/>
        </w:rPr>
        <w:t xml:space="preserve"> п</w:t>
      </w:r>
      <w:r w:rsidRPr="00A24142">
        <w:rPr>
          <w:rFonts w:eastAsiaTheme="minorHAnsi"/>
          <w:lang w:eastAsia="en-US"/>
        </w:rPr>
        <w:t>о профилактике суицидального поведения на 2018-2019 учебный год</w:t>
      </w:r>
      <w:r w:rsidRPr="00A24142">
        <w:rPr>
          <w:rFonts w:eastAsiaTheme="minorHAnsi"/>
          <w:lang w:eastAsia="en-US"/>
        </w:rPr>
        <w:t xml:space="preserve">, утвержденный </w:t>
      </w:r>
      <w:r w:rsidRPr="00A24142">
        <w:rPr>
          <w:rFonts w:eastAsiaTheme="minorHAnsi"/>
          <w:lang w:eastAsia="en-US"/>
        </w:rPr>
        <w:t xml:space="preserve">Распоряжением Комитета по образованию Правительства Санкт-Петербурга от </w:t>
      </w:r>
      <w:r w:rsidRPr="00A24142">
        <w:rPr>
          <w:rFonts w:eastAsiaTheme="minorHAnsi"/>
          <w:lang w:eastAsia="en-US"/>
        </w:rPr>
        <w:t>03</w:t>
      </w:r>
      <w:r w:rsidRPr="00A24142">
        <w:rPr>
          <w:rFonts w:eastAsiaTheme="minorHAnsi"/>
          <w:lang w:eastAsia="en-US"/>
        </w:rPr>
        <w:t>.0</w:t>
      </w:r>
      <w:r w:rsidRPr="00A24142">
        <w:rPr>
          <w:rFonts w:eastAsiaTheme="minorHAnsi"/>
          <w:lang w:eastAsia="en-US"/>
        </w:rPr>
        <w:t>8</w:t>
      </w:r>
      <w:r w:rsidRPr="00A24142">
        <w:rPr>
          <w:rFonts w:eastAsiaTheme="minorHAnsi"/>
          <w:lang w:eastAsia="en-US"/>
        </w:rPr>
        <w:t>.18 № 2</w:t>
      </w:r>
      <w:r w:rsidRPr="00A24142">
        <w:rPr>
          <w:rFonts w:eastAsiaTheme="minorHAnsi"/>
          <w:lang w:eastAsia="en-US"/>
        </w:rPr>
        <w:t>327</w:t>
      </w:r>
      <w:r w:rsidRPr="00A24142">
        <w:rPr>
          <w:rFonts w:eastAsiaTheme="minorHAnsi"/>
          <w:lang w:eastAsia="en-US"/>
        </w:rPr>
        <w:t>-р</w:t>
      </w:r>
      <w:r>
        <w:rPr>
          <w:rFonts w:eastAsiaTheme="minorHAnsi"/>
          <w:lang w:eastAsia="en-US"/>
        </w:rPr>
        <w:t>;</w:t>
      </w:r>
    </w:p>
    <w:p w:rsidR="00A24142" w:rsidRPr="004B4847" w:rsidRDefault="00A24142" w:rsidP="00A24142">
      <w:pPr>
        <w:pStyle w:val="a3"/>
        <w:numPr>
          <w:ilvl w:val="0"/>
          <w:numId w:val="6"/>
        </w:numPr>
        <w:autoSpaceDE w:val="0"/>
        <w:autoSpaceDN w:val="0"/>
        <w:adjustRightInd w:val="0"/>
        <w:rPr>
          <w:bCs/>
        </w:rPr>
      </w:pPr>
      <w:r w:rsidRPr="00A24142">
        <w:rPr>
          <w:rFonts w:eastAsiaTheme="minorHAnsi"/>
          <w:lang w:eastAsia="en-US"/>
        </w:rPr>
        <w:t>План проведения информационно-</w:t>
      </w:r>
      <w:r w:rsidRPr="00A24142">
        <w:rPr>
          <w:rFonts w:eastAsiaTheme="minorHAnsi"/>
          <w:lang w:eastAsia="en-US"/>
        </w:rPr>
        <w:t xml:space="preserve"> </w:t>
      </w:r>
      <w:r w:rsidRPr="00A24142">
        <w:rPr>
          <w:rFonts w:eastAsiaTheme="minorHAnsi"/>
          <w:lang w:eastAsia="en-US"/>
        </w:rPr>
        <w:t xml:space="preserve">просветительских мероприятий </w:t>
      </w:r>
      <w:r w:rsidRPr="00A24142">
        <w:rPr>
          <w:rFonts w:eastAsiaTheme="minorHAnsi"/>
          <w:lang w:eastAsia="en-US"/>
        </w:rPr>
        <w:t>п</w:t>
      </w:r>
      <w:r w:rsidRPr="00A24142">
        <w:rPr>
          <w:rFonts w:eastAsiaTheme="minorHAnsi"/>
          <w:lang w:eastAsia="en-US"/>
        </w:rPr>
        <w:t>о формированию правовой культуры</w:t>
      </w:r>
      <w:r w:rsidRPr="00A24142">
        <w:rPr>
          <w:rFonts w:eastAsiaTheme="minorHAnsi"/>
          <w:lang w:eastAsia="en-US"/>
        </w:rPr>
        <w:t xml:space="preserve"> </w:t>
      </w:r>
      <w:r w:rsidRPr="00A24142">
        <w:rPr>
          <w:rFonts w:eastAsiaTheme="minorHAnsi"/>
          <w:lang w:eastAsia="en-US"/>
        </w:rPr>
        <w:t>и законопослушного поведения несовершеннолетних, обучающихся в государственных</w:t>
      </w:r>
      <w:r w:rsidRPr="00A24142">
        <w:rPr>
          <w:rFonts w:eastAsiaTheme="minorHAnsi"/>
          <w:lang w:eastAsia="en-US"/>
        </w:rPr>
        <w:t xml:space="preserve"> о</w:t>
      </w:r>
      <w:r w:rsidRPr="00A24142">
        <w:rPr>
          <w:rFonts w:eastAsiaTheme="minorHAnsi"/>
          <w:lang w:eastAsia="en-US"/>
        </w:rPr>
        <w:t>бщеобразовательных учреждениях Санкт-Петербурга, в 2018 - 2019 учебном году,</w:t>
      </w:r>
      <w:r w:rsidRPr="00A24142">
        <w:rPr>
          <w:rFonts w:eastAsiaTheme="minorHAnsi"/>
          <w:lang w:eastAsia="en-US"/>
        </w:rPr>
        <w:t xml:space="preserve"> </w:t>
      </w:r>
      <w:r w:rsidRPr="00A24142">
        <w:rPr>
          <w:rFonts w:eastAsiaTheme="minorHAnsi"/>
          <w:lang w:eastAsia="en-US"/>
        </w:rPr>
        <w:t xml:space="preserve">утвержденный </w:t>
      </w:r>
      <w:r>
        <w:rPr>
          <w:rFonts w:eastAsiaTheme="minorHAnsi"/>
          <w:lang w:eastAsia="en-US"/>
        </w:rPr>
        <w:t>Р</w:t>
      </w:r>
      <w:r w:rsidRPr="00A24142">
        <w:rPr>
          <w:rFonts w:eastAsiaTheme="minorHAnsi"/>
          <w:lang w:eastAsia="en-US"/>
        </w:rPr>
        <w:t>аспоряжением № 2132-р от 18.07.2018 года</w:t>
      </w:r>
      <w:r w:rsidR="004B4847">
        <w:rPr>
          <w:rFonts w:eastAsiaTheme="minorHAnsi"/>
          <w:lang w:eastAsia="en-US"/>
        </w:rPr>
        <w:t>;</w:t>
      </w:r>
    </w:p>
    <w:p w:rsidR="004B4847" w:rsidRPr="004B4847" w:rsidRDefault="004B4847" w:rsidP="00A24142">
      <w:pPr>
        <w:pStyle w:val="a3"/>
        <w:numPr>
          <w:ilvl w:val="0"/>
          <w:numId w:val="6"/>
        </w:numPr>
        <w:autoSpaceDE w:val="0"/>
        <w:autoSpaceDN w:val="0"/>
        <w:adjustRightInd w:val="0"/>
        <w:rPr>
          <w:bCs/>
        </w:rPr>
      </w:pPr>
      <w:r>
        <w:rPr>
          <w:rFonts w:eastAsiaTheme="minorHAnsi"/>
          <w:lang w:eastAsia="en-US"/>
        </w:rPr>
        <w:t>Методические рекомендации по выявлению и предупреждению суицидального поведения обучающихся</w:t>
      </w:r>
      <w:r w:rsidR="00750E1C">
        <w:rPr>
          <w:rFonts w:eastAsiaTheme="minorHAnsi"/>
          <w:lang w:eastAsia="en-US"/>
        </w:rPr>
        <w:t xml:space="preserve"> образовательных организаций Красносельского района Санкт-Петербурга (ЦПМСС Красносельского района Санкт-Петербурга).</w:t>
      </w:r>
    </w:p>
    <w:p w:rsidR="00785DFC" w:rsidRDefault="00785DFC" w:rsidP="00A24142"/>
    <w:p w:rsidR="00AD73A4" w:rsidRDefault="00AD73A4" w:rsidP="00A24142"/>
    <w:sectPr w:rsidR="00AD73A4" w:rsidSect="004B4C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2F4F"/>
    <w:multiLevelType w:val="hybridMultilevel"/>
    <w:tmpl w:val="0D26AD5C"/>
    <w:lvl w:ilvl="0" w:tplc="219834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4138A0"/>
    <w:multiLevelType w:val="hybridMultilevel"/>
    <w:tmpl w:val="2B36318C"/>
    <w:lvl w:ilvl="0" w:tplc="219834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BA11A6"/>
    <w:multiLevelType w:val="hybridMultilevel"/>
    <w:tmpl w:val="7792AD62"/>
    <w:lvl w:ilvl="0" w:tplc="219834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6B387A"/>
    <w:multiLevelType w:val="hybridMultilevel"/>
    <w:tmpl w:val="DC681884"/>
    <w:lvl w:ilvl="0" w:tplc="219834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B85449"/>
    <w:multiLevelType w:val="hybridMultilevel"/>
    <w:tmpl w:val="7B8E88F8"/>
    <w:lvl w:ilvl="0" w:tplc="EA5A17D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520850DC"/>
    <w:multiLevelType w:val="hybridMultilevel"/>
    <w:tmpl w:val="AFDADD82"/>
    <w:lvl w:ilvl="0" w:tplc="219834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FC"/>
    <w:rsid w:val="000852B6"/>
    <w:rsid w:val="002443B2"/>
    <w:rsid w:val="003B29CF"/>
    <w:rsid w:val="004815D1"/>
    <w:rsid w:val="004B4847"/>
    <w:rsid w:val="005205A7"/>
    <w:rsid w:val="005479E5"/>
    <w:rsid w:val="00750E1C"/>
    <w:rsid w:val="00785DFC"/>
    <w:rsid w:val="00990647"/>
    <w:rsid w:val="009D031F"/>
    <w:rsid w:val="00A24142"/>
    <w:rsid w:val="00A84B63"/>
    <w:rsid w:val="00AD73A4"/>
    <w:rsid w:val="00E1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995E"/>
  <w15:chartTrackingRefBased/>
  <w15:docId w15:val="{0DA65E7C-C68D-4F12-8040-B4F32B40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DFC"/>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5DFC"/>
    <w:pPr>
      <w:keepNext/>
      <w:keepLines/>
      <w:spacing w:before="240"/>
      <w:outlineLvl w:val="0"/>
    </w:pPr>
    <w:rPr>
      <w:rFonts w:ascii="Calibri Light" w:hAnsi="Calibri Light"/>
      <w:color w:val="2F5496"/>
      <w:sz w:val="32"/>
      <w:szCs w:val="32"/>
    </w:rPr>
  </w:style>
  <w:style w:type="paragraph" w:styleId="3">
    <w:name w:val="heading 3"/>
    <w:basedOn w:val="a"/>
    <w:next w:val="a"/>
    <w:link w:val="30"/>
    <w:uiPriority w:val="9"/>
    <w:unhideWhenUsed/>
    <w:qFormat/>
    <w:rsid w:val="00785DFC"/>
    <w:pPr>
      <w:keepNext/>
      <w:keepLines/>
      <w:spacing w:before="200" w:line="276" w:lineRule="auto"/>
      <w:jc w:val="left"/>
      <w:outlineLvl w:val="2"/>
    </w:pPr>
    <w:rPr>
      <w:rFonts w:ascii="Calibri Light" w:hAnsi="Calibri Light"/>
      <w:b/>
      <w:bCs/>
      <w:color w:val="4472C4"/>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DFC"/>
    <w:rPr>
      <w:rFonts w:ascii="Calibri Light" w:eastAsia="Times New Roman" w:hAnsi="Calibri Light" w:cs="Times New Roman"/>
      <w:color w:val="2F5496"/>
      <w:sz w:val="32"/>
      <w:szCs w:val="32"/>
      <w:lang w:eastAsia="ru-RU"/>
    </w:rPr>
  </w:style>
  <w:style w:type="character" w:customStyle="1" w:styleId="30">
    <w:name w:val="Заголовок 3 Знак"/>
    <w:basedOn w:val="a0"/>
    <w:link w:val="3"/>
    <w:uiPriority w:val="9"/>
    <w:rsid w:val="00785DFC"/>
    <w:rPr>
      <w:rFonts w:ascii="Calibri Light" w:eastAsia="Times New Roman" w:hAnsi="Calibri Light" w:cs="Times New Roman"/>
      <w:b/>
      <w:bCs/>
      <w:color w:val="4472C4"/>
    </w:rPr>
  </w:style>
  <w:style w:type="paragraph" w:styleId="a3">
    <w:name w:val="List Paragraph"/>
    <w:basedOn w:val="a"/>
    <w:uiPriority w:val="34"/>
    <w:qFormat/>
    <w:rsid w:val="00785DFC"/>
    <w:pPr>
      <w:ind w:left="720"/>
      <w:contextualSpacing/>
    </w:pPr>
  </w:style>
  <w:style w:type="character" w:styleId="a4">
    <w:name w:val="Hyperlink"/>
    <w:uiPriority w:val="99"/>
    <w:unhideWhenUsed/>
    <w:rsid w:val="00785DFC"/>
    <w:rPr>
      <w:color w:val="0563C1"/>
      <w:u w:val="single"/>
    </w:rPr>
  </w:style>
  <w:style w:type="character" w:styleId="a5">
    <w:name w:val="Strong"/>
    <w:uiPriority w:val="22"/>
    <w:qFormat/>
    <w:rsid w:val="00785DFC"/>
    <w:rPr>
      <w:b/>
      <w:bCs/>
    </w:rPr>
  </w:style>
  <w:style w:type="paragraph" w:customStyle="1" w:styleId="HEADERTEXT">
    <w:name w:val=".HEADERTEXT"/>
    <w:rsid w:val="00785DFC"/>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headertext0">
    <w:name w:val="headertext"/>
    <w:basedOn w:val="a"/>
    <w:rsid w:val="00785DFC"/>
    <w:pPr>
      <w:spacing w:before="100" w:beforeAutospacing="1" w:after="100" w:afterAutospacing="1"/>
      <w:jc w:val="left"/>
    </w:pPr>
  </w:style>
  <w:style w:type="paragraph" w:styleId="a6">
    <w:name w:val="Normal (Web)"/>
    <w:basedOn w:val="a"/>
    <w:uiPriority w:val="99"/>
    <w:semiHidden/>
    <w:unhideWhenUsed/>
    <w:rsid w:val="00785DFC"/>
    <w:pPr>
      <w:spacing w:before="100" w:beforeAutospacing="1" w:after="100" w:afterAutospacing="1"/>
      <w:jc w:val="left"/>
    </w:pPr>
  </w:style>
  <w:style w:type="character" w:customStyle="1" w:styleId="w">
    <w:name w:val="w"/>
    <w:basedOn w:val="a0"/>
    <w:rsid w:val="00785DFC"/>
  </w:style>
  <w:style w:type="character" w:styleId="a7">
    <w:name w:val="Unresolved Mention"/>
    <w:basedOn w:val="a0"/>
    <w:uiPriority w:val="99"/>
    <w:semiHidden/>
    <w:unhideWhenUsed/>
    <w:rsid w:val="00085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3070">
      <w:bodyDiv w:val="1"/>
      <w:marLeft w:val="0"/>
      <w:marRight w:val="0"/>
      <w:marTop w:val="0"/>
      <w:marBottom w:val="0"/>
      <w:divBdr>
        <w:top w:val="none" w:sz="0" w:space="0" w:color="auto"/>
        <w:left w:val="none" w:sz="0" w:space="0" w:color="auto"/>
        <w:bottom w:val="none" w:sz="0" w:space="0" w:color="auto"/>
        <w:right w:val="none" w:sz="0" w:space="0" w:color="auto"/>
      </w:divBdr>
    </w:div>
    <w:div w:id="479539502">
      <w:bodyDiv w:val="1"/>
      <w:marLeft w:val="0"/>
      <w:marRight w:val="0"/>
      <w:marTop w:val="0"/>
      <w:marBottom w:val="0"/>
      <w:divBdr>
        <w:top w:val="none" w:sz="0" w:space="0" w:color="auto"/>
        <w:left w:val="none" w:sz="0" w:space="0" w:color="auto"/>
        <w:bottom w:val="none" w:sz="0" w:space="0" w:color="auto"/>
        <w:right w:val="none" w:sz="0" w:space="0" w:color="auto"/>
      </w:divBdr>
    </w:div>
    <w:div w:id="13257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prc.ru/" TargetMode="External"/><Relationship Id="rId13" Type="http://schemas.openxmlformats.org/officeDocument/2006/relationships/hyperlink" Target="https://www.garant.ru/products/ipo/prime/doc/70424884/" TargetMode="External"/><Relationship Id="rId3" Type="http://schemas.openxmlformats.org/officeDocument/2006/relationships/settings" Target="settings.xml"/><Relationship Id="rId7" Type="http://schemas.openxmlformats.org/officeDocument/2006/relationships/hyperlink" Target="http://deticenter.org/" TargetMode="External"/><Relationship Id="rId12" Type="http://schemas.openxmlformats.org/officeDocument/2006/relationships/hyperlink" Target="http://chto-takoe.net/chto-takoe-totalitarnyj-rezh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bappo.ru/" TargetMode="External"/><Relationship Id="rId11" Type="http://schemas.openxmlformats.org/officeDocument/2006/relationships/hyperlink" Target="https://ru.wikipedia.org/wiki/%D0%9F%D0%BE%D0%B2%D0%B5%D0%B4%D0%B5%D0%BD%D0%B8%D0%B5" TargetMode="External"/><Relationship Id="rId5" Type="http://schemas.openxmlformats.org/officeDocument/2006/relationships/hyperlink" Target="http://k-obr.spb.ru/" TargetMode="External"/><Relationship Id="rId15" Type="http://schemas.openxmlformats.org/officeDocument/2006/relationships/theme" Target="theme/theme1.xml"/><Relationship Id="rId10" Type="http://schemas.openxmlformats.org/officeDocument/2006/relationships/hyperlink" Target="https://ru.wikipedia.org/wiki/%D0%94%D0%B5%D1%81%D1%82%D1%80%D1%83%D0%BA%D1%82%D0%B8%D0%B2%D0%BD%D0%BE%D0%B5_%D0%BF%D0%BE%D0%B2%D0%B5%D0%B4%D0%B5%D0%BD%D0%B8%D0%B5" TargetMode="External"/><Relationship Id="rId4" Type="http://schemas.openxmlformats.org/officeDocument/2006/relationships/webSettings" Target="webSettings.xml"/><Relationship Id="rId9" Type="http://schemas.openxmlformats.org/officeDocument/2006/relationships/hyperlink" Target="https://ru.wikipedia.org/wiki/%D0%9B%D0%B0%D1%82%D0%B8%D0%BD%D1%81%D0%BA%D0%B8%D0%B9_%D1%8F%D0%B7%D1%8B%D0%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tatmak310358@yandex.ru</dc:creator>
  <cp:keywords/>
  <dc:description/>
  <cp:lastModifiedBy>tatmak310358@yandex.ru</cp:lastModifiedBy>
  <cp:revision>2</cp:revision>
  <dcterms:created xsi:type="dcterms:W3CDTF">2019-02-23T17:39:00Z</dcterms:created>
  <dcterms:modified xsi:type="dcterms:W3CDTF">2019-02-23T19:35:00Z</dcterms:modified>
</cp:coreProperties>
</file>